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82075" w14:textId="77777777" w:rsidR="00F97C6B" w:rsidRDefault="00F97C6B" w:rsidP="00F97C6B">
      <w:pPr>
        <w:spacing w:after="120" w:line="240" w:lineRule="auto"/>
        <w:rPr>
          <w:rFonts w:ascii="Times New Roman" w:hAnsi="Times New Roman" w:cs="Times New Roman"/>
          <w:b/>
          <w:sz w:val="24"/>
          <w:szCs w:val="24"/>
        </w:rPr>
      </w:pPr>
    </w:p>
    <w:p w14:paraId="2521A717" w14:textId="275BF0F6" w:rsidR="00961E3F" w:rsidRPr="00F97C6B" w:rsidRDefault="00F97C6B" w:rsidP="00F97C6B">
      <w:pPr>
        <w:spacing w:after="120" w:line="240" w:lineRule="auto"/>
        <w:rPr>
          <w:rFonts w:ascii="Times New Roman" w:hAnsi="Times New Roman" w:cs="Times New Roman"/>
          <w:b/>
          <w:sz w:val="24"/>
          <w:szCs w:val="24"/>
        </w:rPr>
      </w:pPr>
      <w:r w:rsidRPr="0039189D">
        <w:rPr>
          <w:rFonts w:ascii="Times New Roman" w:hAnsi="Times New Roman" w:cs="Times New Roman"/>
          <w:b/>
          <w:sz w:val="24"/>
          <w:szCs w:val="24"/>
        </w:rPr>
        <w:t xml:space="preserve">ANEXA nr. </w:t>
      </w:r>
      <w:r>
        <w:rPr>
          <w:rFonts w:ascii="Times New Roman" w:hAnsi="Times New Roman" w:cs="Times New Roman"/>
          <w:b/>
          <w:sz w:val="24"/>
          <w:szCs w:val="24"/>
        </w:rPr>
        <w:t>2</w:t>
      </w:r>
      <w:r w:rsidRPr="0039189D">
        <w:rPr>
          <w:rFonts w:ascii="Times New Roman" w:hAnsi="Times New Roman" w:cs="Times New Roman"/>
          <w:b/>
          <w:sz w:val="24"/>
          <w:szCs w:val="24"/>
        </w:rPr>
        <w:t xml:space="preserve"> FORMULAR</w:t>
      </w:r>
    </w:p>
    <w:p w14:paraId="1713F4CD" w14:textId="77777777" w:rsidR="00961E3F" w:rsidRPr="003B2792" w:rsidRDefault="00961E3F" w:rsidP="00961E3F">
      <w:pPr>
        <w:pStyle w:val="Bodytext50"/>
        <w:shd w:val="clear" w:color="auto" w:fill="auto"/>
        <w:spacing w:after="120" w:line="240" w:lineRule="auto"/>
        <w:rPr>
          <w:rFonts w:ascii="Times New Roman" w:hAnsi="Times New Roman" w:cs="Times New Roman"/>
          <w:sz w:val="24"/>
          <w:szCs w:val="24"/>
          <w:lang w:val="ro-RO" w:eastAsia="ro-RO" w:bidi="ro-RO"/>
        </w:rPr>
      </w:pPr>
    </w:p>
    <w:p w14:paraId="73A30EF9" w14:textId="77777777" w:rsidR="00961E3F" w:rsidRPr="003B2792" w:rsidRDefault="00961E3F" w:rsidP="00961E3F">
      <w:pPr>
        <w:spacing w:after="120" w:line="240" w:lineRule="auto"/>
        <w:jc w:val="center"/>
        <w:rPr>
          <w:rFonts w:ascii="Times New Roman" w:hAnsi="Times New Roman" w:cs="Times New Roman"/>
          <w:b/>
          <w:sz w:val="24"/>
          <w:szCs w:val="24"/>
        </w:rPr>
      </w:pPr>
      <w:r w:rsidRPr="003B2792">
        <w:rPr>
          <w:rFonts w:ascii="Times New Roman" w:hAnsi="Times New Roman" w:cs="Times New Roman"/>
          <w:b/>
          <w:sz w:val="24"/>
          <w:szCs w:val="24"/>
        </w:rPr>
        <w:t>FORMATUL ȘI STRUCTURA CADRU ALE DECLARAȚIEI UNICE</w:t>
      </w:r>
    </w:p>
    <w:p w14:paraId="518250A1" w14:textId="77777777" w:rsidR="00961E3F" w:rsidRPr="003B2792" w:rsidRDefault="00961E3F" w:rsidP="00961E3F">
      <w:pPr>
        <w:spacing w:after="120" w:line="240" w:lineRule="auto"/>
        <w:rPr>
          <w:rFonts w:ascii="Times New Roman" w:hAnsi="Times New Roman" w:cs="Times New Roman"/>
          <w:sz w:val="24"/>
          <w:szCs w:val="24"/>
        </w:rPr>
      </w:pPr>
      <w:bookmarkStart w:id="0" w:name="_Hlk131884682"/>
    </w:p>
    <w:p w14:paraId="0F5C192B" w14:textId="77777777" w:rsidR="00961E3F" w:rsidRPr="003B2792" w:rsidRDefault="00961E3F" w:rsidP="00961E3F">
      <w:pPr>
        <w:spacing w:after="120" w:line="240" w:lineRule="auto"/>
        <w:rPr>
          <w:rFonts w:ascii="Times New Roman" w:hAnsi="Times New Roman" w:cs="Times New Roman"/>
          <w:sz w:val="24"/>
          <w:szCs w:val="24"/>
        </w:rPr>
      </w:pPr>
      <w:r w:rsidRPr="003B2792">
        <w:rPr>
          <w:rFonts w:ascii="Times New Roman" w:hAnsi="Times New Roman" w:cs="Times New Roman"/>
          <w:sz w:val="24"/>
          <w:szCs w:val="24"/>
        </w:rPr>
        <w:t>Entitate privată</w:t>
      </w:r>
      <w:r w:rsidRPr="004278A4">
        <w:rPr>
          <w:rFonts w:ascii="Times New Roman" w:hAnsi="Times New Roman" w:cs="Times New Roman"/>
          <w:sz w:val="24"/>
          <w:szCs w:val="24"/>
          <w:lang w:val="it-IT"/>
        </w:rPr>
        <w:t xml:space="preserve">: </w:t>
      </w:r>
      <w:r w:rsidRPr="003B2792">
        <w:rPr>
          <w:rFonts w:ascii="Times New Roman" w:hAnsi="Times New Roman" w:cs="Times New Roman"/>
          <w:sz w:val="24"/>
          <w:szCs w:val="24"/>
        </w:rPr>
        <w:t>&lt;denumire IMM, adresa, CUI&gt;</w:t>
      </w:r>
    </w:p>
    <w:p w14:paraId="5B3E3094" w14:textId="77777777" w:rsidR="00961E3F" w:rsidRPr="004278A4" w:rsidRDefault="00961E3F" w:rsidP="00961E3F">
      <w:pPr>
        <w:spacing w:after="120" w:line="240" w:lineRule="auto"/>
        <w:rPr>
          <w:rFonts w:ascii="Times New Roman" w:hAnsi="Times New Roman" w:cs="Times New Roman"/>
          <w:sz w:val="24"/>
          <w:szCs w:val="24"/>
          <w:lang w:val="it-IT"/>
        </w:rPr>
      </w:pPr>
      <w:r w:rsidRPr="003B2792">
        <w:rPr>
          <w:rFonts w:ascii="Times New Roman" w:hAnsi="Times New Roman" w:cs="Times New Roman"/>
          <w:sz w:val="24"/>
          <w:szCs w:val="24"/>
        </w:rPr>
        <w:t>Anunț intenție selecție partener privat</w:t>
      </w:r>
      <w:r w:rsidRPr="004278A4">
        <w:rPr>
          <w:rFonts w:ascii="Times New Roman" w:hAnsi="Times New Roman" w:cs="Times New Roman"/>
          <w:sz w:val="24"/>
          <w:szCs w:val="24"/>
          <w:lang w:val="it-IT"/>
        </w:rPr>
        <w:t xml:space="preserve">: </w:t>
      </w:r>
      <w:r w:rsidRPr="003B2792">
        <w:rPr>
          <w:rFonts w:ascii="Times New Roman" w:hAnsi="Times New Roman" w:cs="Times New Roman"/>
          <w:sz w:val="24"/>
          <w:szCs w:val="24"/>
        </w:rPr>
        <w:t>&lt;nr înregistrare&gt;</w:t>
      </w:r>
    </w:p>
    <w:p w14:paraId="7BDA932D" w14:textId="77777777" w:rsidR="00961E3F" w:rsidRPr="003B2792" w:rsidRDefault="00961E3F" w:rsidP="00961E3F">
      <w:pPr>
        <w:spacing w:after="120" w:line="240" w:lineRule="auto"/>
        <w:rPr>
          <w:rFonts w:ascii="Times New Roman" w:hAnsi="Times New Roman" w:cs="Times New Roman"/>
          <w:sz w:val="24"/>
          <w:szCs w:val="24"/>
        </w:rPr>
      </w:pPr>
      <w:r w:rsidRPr="003B2792">
        <w:rPr>
          <w:rFonts w:ascii="Times New Roman" w:hAnsi="Times New Roman" w:cs="Times New Roman"/>
          <w:sz w:val="24"/>
          <w:szCs w:val="24"/>
        </w:rPr>
        <w:t>Organizația de cercetare</w:t>
      </w:r>
      <w:r w:rsidRPr="004278A4">
        <w:rPr>
          <w:rFonts w:ascii="Times New Roman" w:hAnsi="Times New Roman" w:cs="Times New Roman"/>
          <w:sz w:val="24"/>
          <w:szCs w:val="24"/>
          <w:lang w:val="it-IT"/>
        </w:rPr>
        <w:t xml:space="preserve">: </w:t>
      </w:r>
      <w:r w:rsidRPr="003B2792">
        <w:rPr>
          <w:rFonts w:ascii="Times New Roman" w:hAnsi="Times New Roman" w:cs="Times New Roman"/>
          <w:sz w:val="24"/>
          <w:szCs w:val="24"/>
        </w:rPr>
        <w:t xml:space="preserve">&lt; denumirea organizației de cercetare care organizează selecția &gt; </w:t>
      </w:r>
    </w:p>
    <w:p w14:paraId="0B4D1764" w14:textId="77777777" w:rsidR="00961E3F" w:rsidRPr="003B2792" w:rsidRDefault="00961E3F" w:rsidP="00961E3F">
      <w:pPr>
        <w:spacing w:after="120" w:line="240" w:lineRule="auto"/>
        <w:rPr>
          <w:rFonts w:ascii="Times New Roman" w:hAnsi="Times New Roman" w:cs="Times New Roman"/>
          <w:sz w:val="24"/>
          <w:szCs w:val="24"/>
        </w:rPr>
      </w:pPr>
      <w:r w:rsidRPr="003B2792">
        <w:rPr>
          <w:rFonts w:ascii="Times New Roman" w:hAnsi="Times New Roman" w:cs="Times New Roman"/>
          <w:sz w:val="24"/>
          <w:szCs w:val="24"/>
        </w:rPr>
        <w:t>Program: &lt;program&gt;</w:t>
      </w:r>
    </w:p>
    <w:p w14:paraId="27871C7D" w14:textId="77777777" w:rsidR="00961E3F" w:rsidRPr="003B2792" w:rsidRDefault="00961E3F" w:rsidP="00961E3F">
      <w:pPr>
        <w:spacing w:after="120" w:line="240" w:lineRule="auto"/>
        <w:rPr>
          <w:rFonts w:ascii="Times New Roman" w:hAnsi="Times New Roman" w:cs="Times New Roman"/>
          <w:sz w:val="24"/>
          <w:szCs w:val="24"/>
        </w:rPr>
      </w:pPr>
      <w:r w:rsidRPr="003B2792">
        <w:rPr>
          <w:rFonts w:ascii="Times New Roman" w:hAnsi="Times New Roman" w:cs="Times New Roman"/>
          <w:sz w:val="24"/>
          <w:szCs w:val="24"/>
        </w:rPr>
        <w:t>Prioritate: &lt;prioritate&gt;</w:t>
      </w:r>
    </w:p>
    <w:p w14:paraId="055CB3FE" w14:textId="77777777" w:rsidR="00961E3F" w:rsidRPr="003B2792" w:rsidRDefault="00961E3F" w:rsidP="00961E3F">
      <w:pPr>
        <w:spacing w:after="120" w:line="240" w:lineRule="auto"/>
        <w:rPr>
          <w:rFonts w:ascii="Times New Roman" w:hAnsi="Times New Roman" w:cs="Times New Roman"/>
          <w:sz w:val="24"/>
          <w:szCs w:val="24"/>
        </w:rPr>
      </w:pPr>
      <w:r w:rsidRPr="003B2792">
        <w:rPr>
          <w:rFonts w:ascii="Times New Roman" w:hAnsi="Times New Roman" w:cs="Times New Roman"/>
          <w:sz w:val="24"/>
          <w:szCs w:val="24"/>
        </w:rPr>
        <w:t>Obiectiv specific: &lt;obiectivSpecific&gt;</w:t>
      </w:r>
    </w:p>
    <w:p w14:paraId="5071BCD0" w14:textId="77777777" w:rsidR="00961E3F" w:rsidRPr="003B2792" w:rsidRDefault="00961E3F" w:rsidP="00961E3F">
      <w:pPr>
        <w:spacing w:after="120" w:line="240" w:lineRule="auto"/>
        <w:rPr>
          <w:rFonts w:ascii="Times New Roman" w:hAnsi="Times New Roman" w:cs="Times New Roman"/>
          <w:sz w:val="24"/>
          <w:szCs w:val="24"/>
        </w:rPr>
      </w:pPr>
      <w:r w:rsidRPr="003B2792">
        <w:rPr>
          <w:rFonts w:ascii="Times New Roman" w:hAnsi="Times New Roman" w:cs="Times New Roman"/>
          <w:sz w:val="24"/>
          <w:szCs w:val="24"/>
        </w:rPr>
        <w:t>Apel de proiecte/Ghid al solicitantului: &lt;titlu Apel/Ghid&gt;</w:t>
      </w:r>
    </w:p>
    <w:bookmarkEnd w:id="0"/>
    <w:p w14:paraId="3665517A" w14:textId="77777777" w:rsidR="00961E3F" w:rsidRPr="003B2792" w:rsidRDefault="00961E3F" w:rsidP="00961E3F">
      <w:pPr>
        <w:spacing w:after="120" w:line="240" w:lineRule="auto"/>
        <w:rPr>
          <w:rFonts w:ascii="Times New Roman" w:hAnsi="Times New Roman" w:cs="Times New Roman"/>
          <w:sz w:val="24"/>
          <w:szCs w:val="24"/>
        </w:rPr>
      </w:pPr>
    </w:p>
    <w:p w14:paraId="67F38DF5" w14:textId="77777777" w:rsidR="00961E3F" w:rsidRPr="003B2792" w:rsidRDefault="00961E3F" w:rsidP="00961E3F">
      <w:pPr>
        <w:spacing w:after="120" w:line="240" w:lineRule="auto"/>
        <w:jc w:val="center"/>
        <w:rPr>
          <w:rFonts w:ascii="Times New Roman" w:hAnsi="Times New Roman" w:cs="Times New Roman"/>
          <w:b/>
          <w:sz w:val="24"/>
          <w:szCs w:val="24"/>
        </w:rPr>
      </w:pPr>
      <w:r w:rsidRPr="003B2792">
        <w:rPr>
          <w:rFonts w:ascii="Times New Roman" w:hAnsi="Times New Roman" w:cs="Times New Roman"/>
          <w:b/>
          <w:sz w:val="24"/>
          <w:szCs w:val="24"/>
        </w:rPr>
        <w:t>DECLARAȚIE UNICĂ</w:t>
      </w:r>
    </w:p>
    <w:p w14:paraId="0599EBA4" w14:textId="77777777" w:rsidR="00961E3F" w:rsidRPr="003B2792" w:rsidRDefault="00961E3F" w:rsidP="00961E3F">
      <w:pPr>
        <w:spacing w:after="120" w:line="240" w:lineRule="auto"/>
        <w:jc w:val="center"/>
        <w:rPr>
          <w:rFonts w:ascii="Times New Roman" w:hAnsi="Times New Roman" w:cs="Times New Roman"/>
          <w:b/>
          <w:sz w:val="24"/>
          <w:szCs w:val="24"/>
        </w:rPr>
      </w:pPr>
    </w:p>
    <w:p w14:paraId="7CF19AD0" w14:textId="77777777" w:rsidR="00961E3F" w:rsidRPr="003B2792" w:rsidRDefault="00961E3F" w:rsidP="00961E3F">
      <w:pPr>
        <w:spacing w:after="120" w:line="240" w:lineRule="auto"/>
        <w:jc w:val="both"/>
        <w:rPr>
          <w:rFonts w:ascii="Times New Roman" w:hAnsi="Times New Roman" w:cs="Times New Roman"/>
          <w:sz w:val="24"/>
          <w:szCs w:val="24"/>
        </w:rPr>
      </w:pPr>
      <w:r w:rsidRPr="003B2792">
        <w:rPr>
          <w:rFonts w:ascii="Times New Roman" w:hAnsi="Times New Roman" w:cs="Times New Roman"/>
          <w:sz w:val="24"/>
          <w:szCs w:val="24"/>
        </w:rPr>
        <w:t>Subsemnatul/subsemnata &lt;</w:t>
      </w:r>
      <w:r w:rsidRPr="003B2792">
        <w:rPr>
          <w:rFonts w:ascii="Times New Roman" w:hAnsi="Times New Roman" w:cs="Times New Roman"/>
          <w:i/>
          <w:sz w:val="24"/>
          <w:szCs w:val="24"/>
          <w:shd w:val="clear" w:color="auto" w:fill="B2B2B2"/>
        </w:rPr>
        <w:t>nume</w:t>
      </w:r>
      <w:r w:rsidRPr="003B2792">
        <w:rPr>
          <w:rFonts w:ascii="Times New Roman" w:hAnsi="Times New Roman" w:cs="Times New Roman"/>
          <w:i/>
          <w:sz w:val="24"/>
          <w:szCs w:val="24"/>
        </w:rPr>
        <w:t>&gt;, &lt;</w:t>
      </w:r>
      <w:r w:rsidRPr="003B2792">
        <w:rPr>
          <w:rFonts w:ascii="Times New Roman" w:hAnsi="Times New Roman" w:cs="Times New Roman"/>
          <w:i/>
          <w:sz w:val="24"/>
          <w:szCs w:val="24"/>
          <w:shd w:val="clear" w:color="auto" w:fill="B2B2B2"/>
        </w:rPr>
        <w:t>prenume</w:t>
      </w:r>
      <w:r w:rsidRPr="003B2792">
        <w:rPr>
          <w:rFonts w:ascii="Times New Roman" w:hAnsi="Times New Roman" w:cs="Times New Roman"/>
          <w:i/>
          <w:sz w:val="24"/>
          <w:szCs w:val="24"/>
        </w:rPr>
        <w:t>&gt;</w:t>
      </w:r>
      <w:r w:rsidRPr="003B2792">
        <w:rPr>
          <w:rFonts w:ascii="Times New Roman" w:hAnsi="Times New Roman" w:cs="Times New Roman"/>
          <w:sz w:val="24"/>
          <w:szCs w:val="24"/>
        </w:rPr>
        <w:t>, în calitate de &lt;</w:t>
      </w:r>
      <w:r w:rsidRPr="003B2792">
        <w:rPr>
          <w:rFonts w:ascii="Times New Roman" w:hAnsi="Times New Roman" w:cs="Times New Roman"/>
          <w:sz w:val="24"/>
          <w:szCs w:val="24"/>
          <w:shd w:val="clear" w:color="auto" w:fill="B2B2B2"/>
        </w:rPr>
        <w:t>reprezentant/imputernicit</w:t>
      </w:r>
      <w:r w:rsidRPr="003B2792">
        <w:rPr>
          <w:rFonts w:ascii="Times New Roman" w:hAnsi="Times New Roman" w:cs="Times New Roman"/>
          <w:sz w:val="24"/>
          <w:szCs w:val="24"/>
        </w:rPr>
        <w:t>&gt; al &lt;</w:t>
      </w:r>
      <w:r w:rsidRPr="003B2792">
        <w:rPr>
          <w:rFonts w:ascii="Times New Roman" w:hAnsi="Times New Roman" w:cs="Times New Roman"/>
          <w:sz w:val="24"/>
          <w:szCs w:val="24"/>
          <w:shd w:val="clear" w:color="auto" w:fill="B2B2B2"/>
        </w:rPr>
        <w:t>entitate</w:t>
      </w:r>
      <w:r w:rsidRPr="003B2792">
        <w:rPr>
          <w:rFonts w:ascii="Times New Roman" w:hAnsi="Times New Roman" w:cs="Times New Roman"/>
          <w:sz w:val="24"/>
          <w:szCs w:val="24"/>
        </w:rPr>
        <w:t>&gt; în calitate de &lt;</w:t>
      </w:r>
      <w:r w:rsidRPr="003B2792">
        <w:rPr>
          <w:rFonts w:ascii="Times New Roman" w:hAnsi="Times New Roman" w:cs="Times New Roman"/>
          <w:sz w:val="24"/>
          <w:szCs w:val="24"/>
          <w:shd w:val="clear" w:color="auto" w:fill="B2B2B2"/>
        </w:rPr>
        <w:t>aplicant</w:t>
      </w:r>
      <w:r w:rsidRPr="003B2792">
        <w:rPr>
          <w:rFonts w:ascii="Times New Roman" w:hAnsi="Times New Roman" w:cs="Times New Roman"/>
          <w:sz w:val="24"/>
          <w:szCs w:val="24"/>
        </w:rPr>
        <w:t>&gt;</w:t>
      </w:r>
      <w:r w:rsidRPr="003B2792">
        <w:rPr>
          <w:rFonts w:ascii="Times New Roman" w:hAnsi="Times New Roman" w:cs="Times New Roman"/>
          <w:i/>
          <w:sz w:val="24"/>
          <w:szCs w:val="24"/>
        </w:rPr>
        <w:t xml:space="preserve"> la procesul de selecție al partenerilor privați în vederea depunerii și implementării unui proiect în parteneriat cu </w:t>
      </w:r>
      <w:r w:rsidRPr="003B2792">
        <w:rPr>
          <w:rFonts w:ascii="Times New Roman" w:hAnsi="Times New Roman" w:cs="Times New Roman"/>
          <w:sz w:val="24"/>
          <w:szCs w:val="24"/>
          <w:shd w:val="clear" w:color="auto" w:fill="B2B2B2"/>
        </w:rPr>
        <w:t>Organizația de cercetare</w:t>
      </w:r>
      <w:r w:rsidRPr="003B2792" w:rsidDel="000D3DE3">
        <w:rPr>
          <w:rFonts w:ascii="Times New Roman" w:hAnsi="Times New Roman" w:cs="Times New Roman"/>
          <w:i/>
          <w:sz w:val="24"/>
          <w:szCs w:val="24"/>
        </w:rPr>
        <w:t xml:space="preserve"> </w:t>
      </w:r>
      <w:r w:rsidRPr="003B2792">
        <w:rPr>
          <w:rFonts w:ascii="Times New Roman" w:hAnsi="Times New Roman" w:cs="Times New Roman"/>
          <w:i/>
          <w:sz w:val="24"/>
          <w:szCs w:val="24"/>
        </w:rPr>
        <w:t xml:space="preserve"> ,</w:t>
      </w:r>
      <w:r w:rsidRPr="003B2792">
        <w:rPr>
          <w:rFonts w:ascii="Times New Roman" w:hAnsi="Times New Roman" w:cs="Times New Roman"/>
          <w:sz w:val="24"/>
          <w:szCs w:val="24"/>
        </w:rPr>
        <w:t xml:space="preserve"> cunoscând prevederile legale privind falsul în declarații și falsul intelectual, declar următoarele:</w:t>
      </w:r>
    </w:p>
    <w:p w14:paraId="5BCD0C28" w14:textId="77777777" w:rsidR="00961E3F" w:rsidRPr="003B2792" w:rsidRDefault="00961E3F" w:rsidP="00961E3F">
      <w:pPr>
        <w:pStyle w:val="bullet"/>
        <w:numPr>
          <w:ilvl w:val="0"/>
          <w:numId w:val="0"/>
        </w:numPr>
        <w:spacing w:before="0"/>
        <w:rPr>
          <w:rFonts w:ascii="Times New Roman" w:hAnsi="Times New Roman" w:cs="Times New Roman"/>
          <w:sz w:val="24"/>
        </w:rPr>
      </w:pPr>
    </w:p>
    <w:p w14:paraId="64583844" w14:textId="4261ED30" w:rsidR="00961E3F" w:rsidRPr="003B2792" w:rsidRDefault="00194309" w:rsidP="00961E3F">
      <w:pPr>
        <w:tabs>
          <w:tab w:val="left" w:pos="567"/>
        </w:tabs>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06153482" wp14:editId="3328E18F">
                <wp:extent cx="190500" cy="128905"/>
                <wp:effectExtent l="9525" t="11430" r="9525" b="12065"/>
                <wp:docPr id="176485070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BBD5D8E" id="Rectangle 1"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ab/>
        <w:t>IMM își desfășoară activitatea în România</w:t>
      </w:r>
    </w:p>
    <w:p w14:paraId="27736B76" w14:textId="5879E07E"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001E15D5" wp14:editId="2EB7B3CF">
                <wp:extent cx="190500" cy="128905"/>
                <wp:effectExtent l="9525" t="6350" r="9525" b="7620"/>
                <wp:docPr id="11357257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8A1BBC8" id="Rectangle 33"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IMM completează Declarația unică după formatul anexă la metodologia de selecție, respectiv secțiunile care se aplică prezentei metodologii: </w:t>
      </w:r>
    </w:p>
    <w:p w14:paraId="11EE50C8" w14:textId="77777777" w:rsidR="00961E3F" w:rsidRPr="003B2792" w:rsidRDefault="00961E3F" w:rsidP="00961E3F">
      <w:pPr>
        <w:spacing w:after="120" w:line="240" w:lineRule="auto"/>
        <w:jc w:val="both"/>
        <w:rPr>
          <w:rFonts w:ascii="Times New Roman" w:eastAsia="Calibri" w:hAnsi="Times New Roman" w:cs="Times New Roman"/>
          <w:sz w:val="24"/>
          <w:szCs w:val="24"/>
        </w:rPr>
      </w:pPr>
      <w:r w:rsidRPr="003B2792">
        <w:rPr>
          <w:rFonts w:ascii="Times New Roman" w:eastAsia="Calibri" w:hAnsi="Times New Roman" w:cs="Times New Roman"/>
          <w:sz w:val="24"/>
          <w:szCs w:val="24"/>
        </w:rPr>
        <w:t>A. Respectă cerințele specifice de eligibilitate aplicabile solicitantului</w:t>
      </w:r>
    </w:p>
    <w:p w14:paraId="7E9DC3FF" w14:textId="77777777" w:rsidR="00961E3F" w:rsidRPr="003B2792" w:rsidRDefault="00961E3F" w:rsidP="00961E3F">
      <w:pPr>
        <w:spacing w:after="120" w:line="240" w:lineRule="auto"/>
        <w:jc w:val="both"/>
        <w:rPr>
          <w:rFonts w:ascii="Times New Roman" w:eastAsia="Calibri" w:hAnsi="Times New Roman" w:cs="Times New Roman"/>
          <w:sz w:val="24"/>
          <w:szCs w:val="24"/>
        </w:rPr>
      </w:pPr>
      <w:r w:rsidRPr="003B2792">
        <w:rPr>
          <w:rFonts w:ascii="Times New Roman" w:eastAsia="Calibri" w:hAnsi="Times New Roman" w:cs="Times New Roman"/>
          <w:sz w:val="24"/>
          <w:szCs w:val="24"/>
        </w:rPr>
        <w:t xml:space="preserve">A1. Partenerul solicitant de finanțare </w:t>
      </w:r>
    </w:p>
    <w:p w14:paraId="05750873" w14:textId="1E8FECCE"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6A67F2A6" wp14:editId="06419F7B">
                <wp:extent cx="190500" cy="128905"/>
                <wp:effectExtent l="9525" t="12065" r="9525" b="11430"/>
                <wp:docPr id="48957749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F251541" id="Rectangle 32"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Se încadrează în categoria microîntreprinderilor, întreprinderilor mici sau a întreprinderilor mijlocii, conform prevederilor Recomandării Comisiei privind definirea microîntreprinderilor și a întreprinderilor mici și mijlocii, în anexa I a Regulamentului nr. 651/2014, cu modificările și completările ulterioare, după cum urmează:</w:t>
      </w:r>
    </w:p>
    <w:p w14:paraId="75D1CC29" w14:textId="77777777" w:rsidR="00961E3F" w:rsidRPr="003B2792" w:rsidRDefault="00961E3F" w:rsidP="00961E3F">
      <w:pPr>
        <w:pStyle w:val="ListParagraph"/>
        <w:numPr>
          <w:ilvl w:val="0"/>
          <w:numId w:val="2"/>
        </w:numPr>
        <w:spacing w:after="120" w:line="240" w:lineRule="auto"/>
        <w:contextualSpacing w:val="0"/>
        <w:jc w:val="both"/>
        <w:rPr>
          <w:rFonts w:ascii="Times New Roman" w:eastAsia="Calibri" w:hAnsi="Times New Roman" w:cs="Times New Roman"/>
          <w:sz w:val="24"/>
          <w:szCs w:val="24"/>
        </w:rPr>
      </w:pPr>
      <w:r w:rsidRPr="003B2792">
        <w:rPr>
          <w:rFonts w:ascii="Times New Roman" w:eastAsia="Calibri" w:hAnsi="Times New Roman" w:cs="Times New Roman"/>
          <w:sz w:val="24"/>
          <w:szCs w:val="24"/>
        </w:rPr>
        <w:t>Microîntreprindere - este definită ca fiind o întreprindere care are mai puţin de 10 angajaţi și a cărei cifră de afaceri anuală și/sau al cărei bilanţ anual total nu depășește 2 milioane EUR.</w:t>
      </w:r>
    </w:p>
    <w:p w14:paraId="0C923D6E" w14:textId="77777777" w:rsidR="00961E3F" w:rsidRPr="003B2792" w:rsidRDefault="00961E3F" w:rsidP="00961E3F">
      <w:pPr>
        <w:pStyle w:val="ListParagraph"/>
        <w:numPr>
          <w:ilvl w:val="0"/>
          <w:numId w:val="2"/>
        </w:numPr>
        <w:spacing w:after="120" w:line="240" w:lineRule="auto"/>
        <w:contextualSpacing w:val="0"/>
        <w:jc w:val="both"/>
        <w:rPr>
          <w:rFonts w:ascii="Times New Roman" w:eastAsia="Calibri" w:hAnsi="Times New Roman" w:cs="Times New Roman"/>
          <w:sz w:val="24"/>
          <w:szCs w:val="24"/>
        </w:rPr>
      </w:pPr>
      <w:r w:rsidRPr="003B2792">
        <w:rPr>
          <w:rFonts w:ascii="Times New Roman" w:eastAsia="Calibri" w:hAnsi="Times New Roman" w:cs="Times New Roman"/>
          <w:sz w:val="24"/>
          <w:szCs w:val="24"/>
        </w:rPr>
        <w:t>Întreprindere mică - este definită ca fiind o întreprindere care are mai puţin de 50 de angajaţi și a cărei cifră de afaceri anuală și/sau al cărei bilanţ anual total nu depășește 10 milioane EUR.</w:t>
      </w:r>
    </w:p>
    <w:p w14:paraId="614B543D" w14:textId="77777777" w:rsidR="00961E3F" w:rsidRPr="003B2792" w:rsidRDefault="00961E3F" w:rsidP="00961E3F">
      <w:pPr>
        <w:pStyle w:val="ListParagraph"/>
        <w:numPr>
          <w:ilvl w:val="0"/>
          <w:numId w:val="2"/>
        </w:numPr>
        <w:spacing w:after="120" w:line="240" w:lineRule="auto"/>
        <w:contextualSpacing w:val="0"/>
        <w:jc w:val="both"/>
        <w:rPr>
          <w:rFonts w:ascii="Times New Roman" w:eastAsia="Calibri" w:hAnsi="Times New Roman" w:cs="Times New Roman"/>
          <w:sz w:val="24"/>
          <w:szCs w:val="24"/>
        </w:rPr>
      </w:pPr>
      <w:r w:rsidRPr="003B2792">
        <w:rPr>
          <w:rFonts w:ascii="Times New Roman" w:eastAsia="Calibri" w:hAnsi="Times New Roman" w:cs="Times New Roman"/>
          <w:sz w:val="24"/>
          <w:szCs w:val="24"/>
        </w:rPr>
        <w:lastRenderedPageBreak/>
        <w:t>Întreprindere mijlocie -  este definită ca fiind o întreprindere  care au mai puţin de 250 de angajaţi și a căror cifră de afaceri anuală nu depășește 50 de milioane EUR și/sau al căror bilanţ anual total nu depășește 43 de milioane EUR.</w:t>
      </w:r>
    </w:p>
    <w:p w14:paraId="21EB999B" w14:textId="5DFE3BA3"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1C0FE48F" wp14:editId="6A01B15D">
                <wp:extent cx="190500" cy="128905"/>
                <wp:effectExtent l="9525" t="9525" r="9525" b="13970"/>
                <wp:docPr id="13570079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C79D7CD" id="Rectangle 2"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Nu are obligații de plată nete neachitate în termen, către bugetul de stat și respectiv bugetul local pentru sediul social și toate punctele de lucru, în ultimele 12 luni și nu are fapte înscrise în cazierul fiscal legate de cauze referitoare la obținerea și utilizarea fondurilor europene și/sau a fondurilor publice naționale.</w:t>
      </w:r>
    </w:p>
    <w:p w14:paraId="667082EF" w14:textId="24BD110E"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0D114141" wp14:editId="4A25BC7E">
                <wp:extent cx="190500" cy="128905"/>
                <wp:effectExtent l="9525" t="6350" r="9525" b="7620"/>
                <wp:docPr id="8856861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72EC050" id="Rectangle 3"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Aplicantul desfășoară activități în domeniile de specializare inteligentă definite în Strategia Națională de Cercetare Inovare și Specializare Inteligentă 2022-2027</w:t>
      </w:r>
    </w:p>
    <w:p w14:paraId="055BEA70" w14:textId="2951C2AC"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30CC8F3B" wp14:editId="6245C2DF">
                <wp:extent cx="190500" cy="128905"/>
                <wp:effectExtent l="9525" t="14605" r="9525" b="8890"/>
                <wp:docPr id="110797604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782DEF5" id="Rectangle 4"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Nu se încadrează în categoria întreprinderilor în dificultate în anul fiscal anterior depunerii cererii de finanțare, respectiv anul 2022.</w:t>
      </w:r>
    </w:p>
    <w:p w14:paraId="323D7579" w14:textId="52B4E7A7"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067D0DFD" wp14:editId="33580497">
                <wp:extent cx="190500" cy="128905"/>
                <wp:effectExtent l="9525" t="13335" r="9525" b="10160"/>
                <wp:docPr id="160382536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13E1930" id="Rectangle 5"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Aplicantul deține capacitatea financiară de a asigura contribuția proprie la valoarea cheltuielilor eligibile, precum și de a acoperi cheltuielile neeligibile și de a asigura costurile de funcționare și întreținere a investiției și serviciile asociate necesare, în vederea asigurării sustenabilității financiare a acesteia, pe perioada de implementare și durabilitate a proiectului</w:t>
      </w:r>
    </w:p>
    <w:p w14:paraId="7AD071EE" w14:textId="4F397E1C"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40271D1B" wp14:editId="4BE299F7">
                <wp:extent cx="190500" cy="128905"/>
                <wp:effectExtent l="9525" t="10160" r="9525" b="13335"/>
                <wp:docPr id="136646849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A9E341B" id="Rectangle 6"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Are autorizată activitatea eligibilă vizată de investiția propusă, la locația de implementare a proiectului, indiferent dacă acesta desfășoară sau nu activitate pe respectivul cod CAEN.</w:t>
      </w:r>
    </w:p>
    <w:p w14:paraId="29AFA289" w14:textId="77777777" w:rsidR="00961E3F" w:rsidRPr="003B2792" w:rsidRDefault="00961E3F" w:rsidP="00961E3F">
      <w:pPr>
        <w:spacing w:after="120" w:line="240" w:lineRule="auto"/>
        <w:jc w:val="both"/>
        <w:rPr>
          <w:rFonts w:ascii="Times New Roman" w:eastAsia="Calibri" w:hAnsi="Times New Roman" w:cs="Times New Roman"/>
          <w:sz w:val="24"/>
          <w:szCs w:val="24"/>
        </w:rPr>
      </w:pPr>
      <w:r w:rsidRPr="003B2792">
        <w:rPr>
          <w:rFonts w:ascii="Times New Roman" w:eastAsia="Calibri" w:hAnsi="Times New Roman" w:cs="Times New Roman"/>
          <w:sz w:val="24"/>
          <w:szCs w:val="24"/>
        </w:rPr>
        <w:t>sau</w:t>
      </w:r>
    </w:p>
    <w:p w14:paraId="51FB2AF9" w14:textId="7D303ABE"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50039AA1" wp14:editId="533040BB">
                <wp:extent cx="190500" cy="128905"/>
                <wp:effectExtent l="9525" t="12065" r="9525" b="11430"/>
                <wp:docPr id="82810950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7455AF2" id="Rectangle 7"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În situația în care investiția propusă presupune înființarea unui punct de lucru nou, la momentul depunerii cererii de finanțare în parteneriat:</w:t>
      </w:r>
    </w:p>
    <w:p w14:paraId="2BAC7E0E" w14:textId="2F59E375"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7941092E" wp14:editId="700FF5E9">
                <wp:extent cx="190500" cy="128905"/>
                <wp:effectExtent l="9525" t="10795" r="9525" b="12700"/>
                <wp:docPr id="26817503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3860B90" id="Rectangle 9"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a) Are autorizată activitatea eligibilă vizată de investiția propusă</w:t>
      </w:r>
      <w:r w:rsidR="00961E3F" w:rsidRPr="003B2792" w:rsidDel="008D6B46">
        <w:rPr>
          <w:rFonts w:ascii="Times New Roman" w:eastAsia="Calibri" w:hAnsi="Times New Roman" w:cs="Times New Roman"/>
          <w:sz w:val="24"/>
          <w:szCs w:val="24"/>
        </w:rPr>
        <w:t xml:space="preserve"> </w:t>
      </w:r>
      <w:r w:rsidR="00961E3F" w:rsidRPr="003B2792">
        <w:rPr>
          <w:rFonts w:ascii="Times New Roman" w:eastAsia="Calibri" w:hAnsi="Times New Roman" w:cs="Times New Roman"/>
          <w:sz w:val="24"/>
          <w:szCs w:val="24"/>
        </w:rPr>
        <w:t>fie la sediul social/punctele de lucru existente, fie la terți și își asumă ca la finalul etapei de implementare, să facă dovada autorizării codului CAEN inclusiv la locația de implementare a proiectului.</w:t>
      </w:r>
    </w:p>
    <w:p w14:paraId="136CB2A2" w14:textId="77777777" w:rsidR="00961E3F" w:rsidRPr="003B2792" w:rsidRDefault="00961E3F" w:rsidP="00961E3F">
      <w:pPr>
        <w:spacing w:after="120" w:line="240" w:lineRule="auto"/>
        <w:jc w:val="both"/>
        <w:rPr>
          <w:rFonts w:ascii="Times New Roman" w:eastAsia="Calibri" w:hAnsi="Times New Roman" w:cs="Times New Roman"/>
          <w:sz w:val="24"/>
          <w:szCs w:val="24"/>
        </w:rPr>
      </w:pPr>
      <w:r w:rsidRPr="003B2792">
        <w:rPr>
          <w:rFonts w:ascii="Times New Roman" w:eastAsia="Calibri" w:hAnsi="Times New Roman" w:cs="Times New Roman"/>
          <w:sz w:val="24"/>
          <w:szCs w:val="24"/>
        </w:rPr>
        <w:t>sau</w:t>
      </w:r>
    </w:p>
    <w:p w14:paraId="4C0DB8A2" w14:textId="401D619A"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16DD46ED" wp14:editId="7D339D10">
                <wp:extent cx="190500" cy="128905"/>
                <wp:effectExtent l="9525" t="7620" r="9525" b="6350"/>
                <wp:docPr id="173658343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0AE37AC" id="Rectangle 10"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b) Are autorizată activitatea eligibilă vizată de investiția propusă</w:t>
      </w:r>
      <w:r w:rsidR="00961E3F" w:rsidRPr="003B2792" w:rsidDel="008D6B46">
        <w:rPr>
          <w:rFonts w:ascii="Times New Roman" w:eastAsia="Calibri" w:hAnsi="Times New Roman" w:cs="Times New Roman"/>
          <w:sz w:val="24"/>
          <w:szCs w:val="24"/>
        </w:rPr>
        <w:t xml:space="preserve"> </w:t>
      </w:r>
      <w:r w:rsidR="00961E3F" w:rsidRPr="003B2792">
        <w:rPr>
          <w:rFonts w:ascii="Times New Roman" w:eastAsia="Calibri" w:hAnsi="Times New Roman" w:cs="Times New Roman"/>
          <w:sz w:val="24"/>
          <w:szCs w:val="24"/>
        </w:rPr>
        <w:t>înscrisă în actul constitutiv și își asumă ca la finalul etapei de implementare să facă dovada autorizării codului CAEN la locația de implementare a proiectului</w:t>
      </w:r>
    </w:p>
    <w:p w14:paraId="4570F924" w14:textId="03442328"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3D7B1A8C" wp14:editId="595093D4">
                <wp:extent cx="190500" cy="128905"/>
                <wp:effectExtent l="9525" t="10160" r="9525" b="13335"/>
                <wp:docPr id="197915937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62CAEE6" id="Rectangle 12"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În conformitate cu prevederile Codului fiscal este:</w:t>
      </w:r>
    </w:p>
    <w:p w14:paraId="1A12AF33" w14:textId="77777777" w:rsidR="00961E3F" w:rsidRPr="003B2792" w:rsidRDefault="00961E3F" w:rsidP="00961E3F">
      <w:pPr>
        <w:spacing w:after="120" w:line="240" w:lineRule="auto"/>
        <w:jc w:val="both"/>
        <w:rPr>
          <w:rFonts w:ascii="Times New Roman" w:eastAsia="Calibri" w:hAnsi="Times New Roman" w:cs="Times New Roman"/>
          <w:sz w:val="24"/>
          <w:szCs w:val="24"/>
        </w:rPr>
      </w:pPr>
      <w:r w:rsidRPr="003B2792">
        <w:rPr>
          <w:rFonts w:ascii="Segoe UI Symbol" w:eastAsia="Calibri" w:hAnsi="Segoe UI Symbol" w:cs="Segoe UI Symbol"/>
          <w:sz w:val="24"/>
          <w:szCs w:val="24"/>
        </w:rPr>
        <w:t>☐</w:t>
      </w:r>
      <w:r w:rsidRPr="003B2792">
        <w:rPr>
          <w:rFonts w:ascii="Times New Roman" w:eastAsia="Calibri" w:hAnsi="Times New Roman" w:cs="Times New Roman"/>
          <w:sz w:val="24"/>
          <w:szCs w:val="24"/>
        </w:rPr>
        <w:t xml:space="preserve"> a. persoană neînregistrată în scopuri de TVA</w:t>
      </w:r>
    </w:p>
    <w:p w14:paraId="59D7F830" w14:textId="77777777" w:rsidR="00961E3F" w:rsidRPr="003B2792" w:rsidRDefault="00961E3F" w:rsidP="00961E3F">
      <w:pPr>
        <w:spacing w:after="120" w:line="240" w:lineRule="auto"/>
        <w:jc w:val="both"/>
        <w:rPr>
          <w:rFonts w:ascii="Times New Roman" w:eastAsia="Calibri" w:hAnsi="Times New Roman" w:cs="Times New Roman"/>
          <w:sz w:val="24"/>
          <w:szCs w:val="24"/>
        </w:rPr>
      </w:pPr>
      <w:r w:rsidRPr="003B2792">
        <w:rPr>
          <w:rFonts w:ascii="Times New Roman" w:eastAsia="Calibri" w:hAnsi="Times New Roman" w:cs="Times New Roman"/>
          <w:sz w:val="24"/>
          <w:szCs w:val="24"/>
        </w:rPr>
        <w:t>sau</w:t>
      </w:r>
    </w:p>
    <w:p w14:paraId="4D594046" w14:textId="77777777" w:rsidR="00961E3F" w:rsidRPr="003B2792" w:rsidRDefault="00961E3F" w:rsidP="00961E3F">
      <w:pPr>
        <w:spacing w:after="120" w:line="240" w:lineRule="auto"/>
        <w:jc w:val="both"/>
        <w:rPr>
          <w:rFonts w:ascii="Times New Roman" w:eastAsia="Calibri" w:hAnsi="Times New Roman" w:cs="Times New Roman"/>
          <w:sz w:val="24"/>
          <w:szCs w:val="24"/>
        </w:rPr>
      </w:pPr>
      <w:r w:rsidRPr="003B2792">
        <w:rPr>
          <w:rFonts w:ascii="Segoe UI Symbol" w:eastAsia="Calibri" w:hAnsi="Segoe UI Symbol" w:cs="Segoe UI Symbol"/>
          <w:sz w:val="24"/>
          <w:szCs w:val="24"/>
        </w:rPr>
        <w:t>☐</w:t>
      </w:r>
      <w:r w:rsidRPr="003B2792">
        <w:rPr>
          <w:rFonts w:ascii="Times New Roman" w:eastAsia="Calibri" w:hAnsi="Times New Roman" w:cs="Times New Roman"/>
          <w:sz w:val="24"/>
          <w:szCs w:val="24"/>
        </w:rPr>
        <w:t xml:space="preserve"> b. persoană înregistrată în scopuri de TVA</w:t>
      </w:r>
    </w:p>
    <w:p w14:paraId="74039A6A" w14:textId="77777777" w:rsidR="00961E3F" w:rsidRPr="003B2792" w:rsidRDefault="00961E3F" w:rsidP="00961E3F">
      <w:pPr>
        <w:spacing w:after="120" w:line="240" w:lineRule="auto"/>
        <w:jc w:val="both"/>
        <w:rPr>
          <w:rFonts w:ascii="Times New Roman" w:eastAsia="Calibri" w:hAnsi="Times New Roman" w:cs="Times New Roman"/>
          <w:sz w:val="24"/>
          <w:szCs w:val="24"/>
        </w:rPr>
      </w:pPr>
    </w:p>
    <w:p w14:paraId="4947BE4E" w14:textId="4BAF67A8"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46F6E5B6" wp14:editId="122C61C4">
                <wp:extent cx="190500" cy="128905"/>
                <wp:effectExtent l="9525" t="8255" r="9525" b="15240"/>
                <wp:docPr id="47354219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E9DD7D0" id="Rectangle 16"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Aplicantul a depus toate documentele justificative solicitate de către organizația de cercetare.</w:t>
      </w:r>
    </w:p>
    <w:p w14:paraId="605CA275" w14:textId="77777777" w:rsidR="00961E3F" w:rsidRPr="003B2792" w:rsidRDefault="00961E3F" w:rsidP="00961E3F">
      <w:pPr>
        <w:spacing w:after="120" w:line="240" w:lineRule="auto"/>
        <w:jc w:val="both"/>
        <w:rPr>
          <w:rFonts w:ascii="Times New Roman" w:eastAsia="Calibri" w:hAnsi="Times New Roman" w:cs="Times New Roman"/>
          <w:sz w:val="24"/>
          <w:szCs w:val="24"/>
        </w:rPr>
      </w:pPr>
      <w:r w:rsidRPr="003B2792">
        <w:rPr>
          <w:rFonts w:ascii="Times New Roman" w:eastAsia="Calibri" w:hAnsi="Times New Roman" w:cs="Times New Roman"/>
          <w:sz w:val="24"/>
          <w:szCs w:val="24"/>
        </w:rPr>
        <w:t>A2. Propunerea de colaborare</w:t>
      </w:r>
    </w:p>
    <w:p w14:paraId="5CD14076" w14:textId="12B6B838"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2A0B80D3" wp14:editId="3B49A11D">
                <wp:extent cx="190500" cy="128905"/>
                <wp:effectExtent l="9525" t="10795" r="9525" b="12700"/>
                <wp:docPr id="154469690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396717F" id="Rectangle 18"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Propunerea de colaborare</w:t>
      </w:r>
      <w:r w:rsidR="00961E3F" w:rsidRPr="003B2792" w:rsidDel="00303971">
        <w:rPr>
          <w:rFonts w:ascii="Times New Roman" w:eastAsia="Calibri" w:hAnsi="Times New Roman" w:cs="Times New Roman"/>
          <w:sz w:val="24"/>
          <w:szCs w:val="24"/>
        </w:rPr>
        <w:t xml:space="preserve"> </w:t>
      </w:r>
      <w:r w:rsidR="00961E3F" w:rsidRPr="003B2792">
        <w:rPr>
          <w:rFonts w:ascii="Times New Roman" w:eastAsia="Calibri" w:hAnsi="Times New Roman" w:cs="Times New Roman"/>
          <w:sz w:val="24"/>
          <w:szCs w:val="24"/>
        </w:rPr>
        <w:t>nu include investiții demarate înainte de data depunerii intenției/propunerii de colaborare și până la data depunerii cererii de finanțare în parteneriat, cu excepția procedurilor aferente consultanței pentru managementul.</w:t>
      </w:r>
    </w:p>
    <w:p w14:paraId="62A2E687" w14:textId="155FC6D7"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6260EC1A" wp14:editId="27DAF117">
                <wp:extent cx="190500" cy="128905"/>
                <wp:effectExtent l="9525" t="13335" r="9525" b="10160"/>
                <wp:docPr id="100649563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91D6008" id="Rectangle 19"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Propunerea de colaborare</w:t>
      </w:r>
      <w:r w:rsidR="00961E3F" w:rsidRPr="003B2792" w:rsidDel="00303971">
        <w:rPr>
          <w:rFonts w:ascii="Times New Roman" w:eastAsia="Calibri" w:hAnsi="Times New Roman" w:cs="Times New Roman"/>
          <w:sz w:val="24"/>
          <w:szCs w:val="24"/>
        </w:rPr>
        <w:t xml:space="preserve"> </w:t>
      </w:r>
      <w:r w:rsidR="00961E3F" w:rsidRPr="003B2792">
        <w:rPr>
          <w:rFonts w:ascii="Times New Roman" w:eastAsia="Calibri" w:hAnsi="Times New Roman" w:cs="Times New Roman"/>
          <w:sz w:val="24"/>
          <w:szCs w:val="24"/>
        </w:rPr>
        <w:t xml:space="preserve">propusă nu a mai beneficiat de finanțare publică în ultimii 5 ani și nu beneficiază în prezent, parțial sau în totalitate, de fonduri publice din alte surse de </w:t>
      </w:r>
      <w:r w:rsidR="00961E3F" w:rsidRPr="003B2792">
        <w:rPr>
          <w:rFonts w:ascii="Times New Roman" w:eastAsia="Calibri" w:hAnsi="Times New Roman" w:cs="Times New Roman"/>
          <w:sz w:val="24"/>
          <w:szCs w:val="24"/>
        </w:rPr>
        <w:lastRenderedPageBreak/>
        <w:t>finanțare, altele decât cele ale partenerului solicitant de finanțare, pentru aceleași activități eligibile.</w:t>
      </w:r>
    </w:p>
    <w:p w14:paraId="1E72A5F5" w14:textId="673455A0"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38F9BC34" wp14:editId="0FEF3797">
                <wp:extent cx="190500" cy="128905"/>
                <wp:effectExtent l="9525" t="15240" r="9525" b="8255"/>
                <wp:docPr id="203538043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7A42560" id="Rectangle 20"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Propunerea de colaborare</w:t>
      </w:r>
      <w:r w:rsidR="00961E3F" w:rsidRPr="003B2792" w:rsidDel="00303971">
        <w:rPr>
          <w:rFonts w:ascii="Times New Roman" w:eastAsia="Calibri" w:hAnsi="Times New Roman" w:cs="Times New Roman"/>
          <w:sz w:val="24"/>
          <w:szCs w:val="24"/>
        </w:rPr>
        <w:t xml:space="preserve"> </w:t>
      </w:r>
      <w:r w:rsidR="00961E3F" w:rsidRPr="003B2792">
        <w:rPr>
          <w:rFonts w:ascii="Times New Roman" w:eastAsia="Calibri" w:hAnsi="Times New Roman" w:cs="Times New Roman"/>
          <w:sz w:val="24"/>
          <w:szCs w:val="24"/>
        </w:rPr>
        <w:t>se încadrează în valorile maxime nerambursabile, stabilite conform anunțului de intenție selecție partener privat.</w:t>
      </w:r>
    </w:p>
    <w:p w14:paraId="2F556479" w14:textId="715D3203"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67DB533D" wp14:editId="56E02E4D">
                <wp:extent cx="190500" cy="128905"/>
                <wp:effectExtent l="9525" t="13970" r="9525" b="9525"/>
                <wp:docPr id="21659045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04DDEC6" id="Rectangle 21"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Aplicantul respectă intensitatea maximă admisă conform ratelor de cofinanțare prevăzute în harta regională de ajutor de stat și Regulamentul nr. 651/2014, cu modificările și completările ulterioare</w:t>
      </w:r>
      <w:r w:rsidR="00961E3F" w:rsidRPr="003B2792" w:rsidDel="00303971">
        <w:rPr>
          <w:rFonts w:ascii="Times New Roman" w:eastAsia="Calibri" w:hAnsi="Times New Roman" w:cs="Times New Roman"/>
          <w:sz w:val="24"/>
          <w:szCs w:val="24"/>
        </w:rPr>
        <w:t xml:space="preserve"> </w:t>
      </w:r>
    </w:p>
    <w:p w14:paraId="79FC3FD5" w14:textId="3A54D109"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26DCB04B" wp14:editId="1D1B45E3">
                <wp:extent cx="190500" cy="128905"/>
                <wp:effectExtent l="9525" t="6985" r="9525" b="6985"/>
                <wp:docPr id="172252573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28B6F4D" id="Rectangle 46"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Propunerea de colaborare</w:t>
      </w:r>
      <w:r w:rsidR="00961E3F" w:rsidRPr="003B2792" w:rsidDel="00303971">
        <w:rPr>
          <w:rFonts w:ascii="Times New Roman" w:eastAsia="Calibri" w:hAnsi="Times New Roman" w:cs="Times New Roman"/>
          <w:sz w:val="24"/>
          <w:szCs w:val="24"/>
        </w:rPr>
        <w:t xml:space="preserve"> </w:t>
      </w:r>
      <w:r w:rsidR="00961E3F" w:rsidRPr="003B2792">
        <w:rPr>
          <w:rFonts w:ascii="Times New Roman" w:eastAsia="Calibri" w:hAnsi="Times New Roman" w:cs="Times New Roman"/>
          <w:sz w:val="24"/>
          <w:szCs w:val="24"/>
        </w:rPr>
        <w:t>nu include activități supuse relocării sau nu constituie un transfer al unei activități productive</w:t>
      </w:r>
    </w:p>
    <w:p w14:paraId="5D29D254" w14:textId="77777777" w:rsidR="00961E3F" w:rsidRPr="003B2792" w:rsidRDefault="00961E3F" w:rsidP="00961E3F">
      <w:pPr>
        <w:spacing w:after="120" w:line="240" w:lineRule="auto"/>
        <w:jc w:val="both"/>
        <w:rPr>
          <w:rFonts w:ascii="Times New Roman" w:eastAsia="Calibri" w:hAnsi="Times New Roman" w:cs="Times New Roman"/>
          <w:b/>
          <w:sz w:val="24"/>
          <w:szCs w:val="24"/>
        </w:rPr>
      </w:pPr>
      <w:r w:rsidRPr="003B2792">
        <w:rPr>
          <w:rFonts w:ascii="Times New Roman" w:eastAsia="Calibri" w:hAnsi="Times New Roman" w:cs="Times New Roman"/>
          <w:b/>
          <w:sz w:val="24"/>
          <w:szCs w:val="24"/>
        </w:rPr>
        <w:t xml:space="preserve">B. Aplicantul NU se află în niciuna din situațiile de excludere prevăzute de legislația aplicabilă: </w:t>
      </w:r>
    </w:p>
    <w:p w14:paraId="2876B569" w14:textId="77777777" w:rsidR="00961E3F" w:rsidRPr="003B2792" w:rsidRDefault="00961E3F" w:rsidP="00961E3F">
      <w:pPr>
        <w:spacing w:after="120" w:line="240" w:lineRule="auto"/>
        <w:jc w:val="both"/>
        <w:rPr>
          <w:rFonts w:ascii="Times New Roman" w:eastAsia="Calibri" w:hAnsi="Times New Roman" w:cs="Times New Roman"/>
          <w:sz w:val="24"/>
          <w:szCs w:val="24"/>
        </w:rPr>
      </w:pPr>
      <w:r w:rsidRPr="003B2792">
        <w:rPr>
          <w:rFonts w:ascii="Times New Roman" w:eastAsia="Calibri" w:hAnsi="Times New Roman" w:cs="Times New Roman"/>
          <w:sz w:val="24"/>
          <w:szCs w:val="24"/>
        </w:rPr>
        <w:t xml:space="preserve">B1. Aplicantul </w:t>
      </w:r>
    </w:p>
    <w:p w14:paraId="6D1A4F43" w14:textId="19EC94F6"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4720F13D" wp14:editId="211ABDB5">
                <wp:extent cx="190500" cy="128905"/>
                <wp:effectExtent l="9525" t="7620" r="9525" b="6350"/>
                <wp:docPr id="204658524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08F4946" id="Rectangle 24"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NU se află în stare de faliment/insolvenţă, NU face obiectul unei proceduri de lichidare sau de administrare judiciară, NU a încheiat acorduri cu creditorii sau NU face obiectul unei proceduri legale în urma acestor situaţii, NU se află în situaţii similare în urma unei proceduri de aceeaşi natură, prevăzute de legislaţia sau de reglementările naţionale.</w:t>
      </w:r>
    </w:p>
    <w:p w14:paraId="255FC08B" w14:textId="03A2665D"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63D99B7E" wp14:editId="5877B688">
                <wp:extent cx="190500" cy="128905"/>
                <wp:effectExtent l="9525" t="13970" r="9525" b="9525"/>
                <wp:docPr id="82979493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D85A80D" id="Rectangle 25"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NU face obiectul unui ordin de recuperare în urma unei decizii anterioare a Comisiei Europene sau a unui furnizor de ajutor privind declararea unui ajutor de stat ca fiind ilegal și incompatibil cu piața comună, sau, în cazul în care solicitantul a făcut obiectul unei astfel de decizii, aceasta a fost deja executată și ajutorul integral recuperat, inclusiv dobânda de recuperare aferentă.</w:t>
      </w:r>
    </w:p>
    <w:p w14:paraId="656A4A11" w14:textId="70ACA8EC"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1D551219" wp14:editId="75D11201">
                <wp:extent cx="190500" cy="128905"/>
                <wp:effectExtent l="9525" t="13970" r="9525" b="9525"/>
                <wp:docPr id="148537330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E081113" id="Rectangle 26"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NU a mai obținut finanțare pentru alte proiecte implementate, având același obiectiv, pentru care nu a fost realizată recepția finală, sau pentru care a fost reziliat contractul de finanțare din fonduri publice pentru aceeași investiție, la solicitarea beneficiarului.</w:t>
      </w:r>
    </w:p>
    <w:p w14:paraId="39A86982" w14:textId="77777777" w:rsidR="00961E3F" w:rsidRPr="003B2792" w:rsidRDefault="00961E3F" w:rsidP="00961E3F">
      <w:pPr>
        <w:spacing w:after="120" w:line="240" w:lineRule="auto"/>
        <w:jc w:val="both"/>
        <w:rPr>
          <w:rFonts w:ascii="Times New Roman" w:eastAsia="Calibri" w:hAnsi="Times New Roman" w:cs="Times New Roman"/>
          <w:sz w:val="24"/>
          <w:szCs w:val="24"/>
        </w:rPr>
      </w:pPr>
      <w:r w:rsidRPr="003B2792">
        <w:rPr>
          <w:rFonts w:ascii="Times New Roman" w:eastAsia="Calibri" w:hAnsi="Times New Roman" w:cs="Times New Roman"/>
          <w:b/>
          <w:sz w:val="24"/>
          <w:szCs w:val="24"/>
        </w:rPr>
        <w:t>B2. Reprezentantul legal al aplicantului</w:t>
      </w:r>
      <w:r w:rsidRPr="003B2792">
        <w:rPr>
          <w:rFonts w:ascii="Times New Roman" w:eastAsia="Calibri" w:hAnsi="Times New Roman" w:cs="Times New Roman"/>
          <w:sz w:val="24"/>
          <w:szCs w:val="24"/>
        </w:rPr>
        <w:t>:</w:t>
      </w:r>
      <w:r w:rsidRPr="003B2792">
        <w:rPr>
          <w:rFonts w:ascii="Times New Roman" w:eastAsia="Calibri" w:hAnsi="Times New Roman" w:cs="Times New Roman"/>
          <w:sz w:val="24"/>
          <w:szCs w:val="24"/>
        </w:rPr>
        <w:tab/>
      </w:r>
    </w:p>
    <w:p w14:paraId="0CE47952" w14:textId="1D446AC9"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2E0A4407" wp14:editId="4C4F678D">
                <wp:extent cx="190500" cy="128905"/>
                <wp:effectExtent l="9525" t="10795" r="9525" b="12700"/>
                <wp:docPr id="55935418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5B41D9E" id="Rectangle 29"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NU este subiectul unui conflict de interese, definit în conformitate cu prevederile naţionale/europene în vigoare și își asumă să ia toate măsurile pentru respectarea regulilor privind evitarea conflictului de interese, în conformitate cu prevederile ghidului solicitantului de finanțare, cu reglementările europene și naționale în vigoare.</w:t>
      </w:r>
    </w:p>
    <w:p w14:paraId="340EF124" w14:textId="1EF8570E"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5E96F8AE" wp14:editId="3F8651AE">
                <wp:extent cx="190500" cy="128905"/>
                <wp:effectExtent l="9525" t="7620" r="9525" b="6350"/>
                <wp:docPr id="97991272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84CA5AD" id="Rectangle 30"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NU se află într-o situaţie care are sau poate avea ca efect compromiterea obiectivității și imparțialității procesului de evaluare, selecție, contractare și implementare a proiectului.</w:t>
      </w:r>
    </w:p>
    <w:p w14:paraId="3C45CE51" w14:textId="443E6D89"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329BB6DA" wp14:editId="4103A785">
                <wp:extent cx="190500" cy="128905"/>
                <wp:effectExtent l="9525" t="6350" r="9525" b="7620"/>
                <wp:docPr id="29233801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2A4BE24" id="Rectangle 31"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NU se află în situația de a induce grav în eroare Organizația de cercetare sau comisiile de evaluare, selecţie prin furnizarea de informaţii incorecte și/sau incomplete în cadrul prezentului proces de selecție parteneri privați.</w:t>
      </w:r>
    </w:p>
    <w:p w14:paraId="5D08C3E7" w14:textId="385828A4"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1A08A4F3" wp14:editId="07A0A149">
                <wp:extent cx="190500" cy="128905"/>
                <wp:effectExtent l="9525" t="8890" r="9525" b="14605"/>
                <wp:docPr id="128955314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4AFEC32" id="Rectangle 32"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NU se află în situația de a încerca/de a fi încercat să obţină informaţii confidenţiale sau să influenţeze comisiile de evaluare sau organizația de cercetare pe parcursul procesului de evaluare, selecție în cadrul prezentului proces de selecție parteneri privați.</w:t>
      </w:r>
    </w:p>
    <w:p w14:paraId="345063E3" w14:textId="1C8D4F88"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0EAA17E4" wp14:editId="53526F86">
                <wp:extent cx="190500" cy="128905"/>
                <wp:effectExtent l="9525" t="11430" r="9525" b="12065"/>
                <wp:docPr id="206261687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95F75A3" id="Rectangle 33"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NU a fost găsit vinovat, printr-o hotărâre judecătorească definitivă, pentru comiterea unei fraude/fapte de corupție/infracțiuni referitoare la obținerea și  utilizarea fondurilor europene și/sau a fondurilor publice naționale aferente acestora, în conformitate cu prevederile Codului Penal aprobat prin Legea nr. 286/2009 cu modificările și completările ulterioare.</w:t>
      </w:r>
    </w:p>
    <w:p w14:paraId="0B14D5AF" w14:textId="021C3678" w:rsidR="00961E3F" w:rsidRPr="003B2792" w:rsidRDefault="00194309" w:rsidP="00961E3F">
      <w:pPr>
        <w:spacing w:after="120" w:line="240" w:lineRule="auto"/>
        <w:jc w:val="both"/>
        <w:rPr>
          <w:rFonts w:ascii="Times New Roman" w:eastAsia="Calibri" w:hAnsi="Times New Roman" w:cs="Times New Roman"/>
          <w:sz w:val="24"/>
          <w:szCs w:val="24"/>
        </w:rPr>
      </w:pPr>
      <w:r>
        <w:rPr>
          <w:noProof/>
        </w:rPr>
        <w:lastRenderedPageBreak/>
        <mc:AlternateContent>
          <mc:Choice Requires="wps">
            <w:drawing>
              <wp:inline distT="0" distB="0" distL="0" distR="0" wp14:anchorId="751BFD8A" wp14:editId="0016B4A1">
                <wp:extent cx="190500" cy="128905"/>
                <wp:effectExtent l="9525" t="7620" r="9525" b="15875"/>
                <wp:docPr id="16714601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FE05E13" id="Rectangle 34"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NU a suferit condamnări definitive din cauza unei conduite profesionale îndreptate împotriva legii, decizie formulată de o autoritate de judecată ce are forţă de res judicata (ex. împotriva căreia nu se poate face recurs) în ultimele 36 de luni.</w:t>
      </w:r>
    </w:p>
    <w:p w14:paraId="3956425D" w14:textId="77777777" w:rsidR="00961E3F" w:rsidRPr="003B2792" w:rsidRDefault="00961E3F" w:rsidP="00961E3F">
      <w:pPr>
        <w:spacing w:after="120" w:line="240" w:lineRule="auto"/>
        <w:jc w:val="both"/>
        <w:rPr>
          <w:rFonts w:ascii="Times New Roman" w:eastAsia="Calibri" w:hAnsi="Times New Roman" w:cs="Times New Roman"/>
          <w:b/>
          <w:sz w:val="24"/>
          <w:szCs w:val="24"/>
        </w:rPr>
      </w:pPr>
      <w:r w:rsidRPr="003B2792">
        <w:rPr>
          <w:rFonts w:ascii="Times New Roman" w:eastAsia="Calibri" w:hAnsi="Times New Roman" w:cs="Times New Roman"/>
          <w:b/>
          <w:sz w:val="24"/>
          <w:szCs w:val="24"/>
        </w:rPr>
        <w:t xml:space="preserve"> C.  Mă angajez ca organizația pe care o reprezint</w:t>
      </w:r>
    </w:p>
    <w:p w14:paraId="3D3CAE92" w14:textId="64101107"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524CB98A" wp14:editId="2F517C08">
                <wp:extent cx="190500" cy="128905"/>
                <wp:effectExtent l="9525" t="13970" r="9525" b="9525"/>
                <wp:docPr id="99791364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BE28227" id="Rectangle 40"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Să ia toate măsurile pentru respectarea regulilor privind evitarea conflictului de interese, în conformitate cu reglementările europene şi naţionale în vigoare.</w:t>
      </w:r>
    </w:p>
    <w:p w14:paraId="5C01E723" w14:textId="17F61A46"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77BF7FD0" wp14:editId="4FA2146B">
                <wp:extent cx="190500" cy="128905"/>
                <wp:effectExtent l="9525" t="12700" r="9525" b="10795"/>
                <wp:docPr id="183076122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2190C4F" id="Rectangle 41"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Să nu depună un proiect finalizat care, potrivit art.2 al Regulamentului (UE) nr. 2021/1060, pct.37, reprezintă proiectul care a fost încheiat în mod fizic sau care a fost implementat integral și pentru care toate plățile aferente au fost efectuate de beneficiari, iar contribuția publică relevantă a fost plătită beneficiarului</w:t>
      </w:r>
    </w:p>
    <w:p w14:paraId="500D0A39" w14:textId="0F5C94CF"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48166777" wp14:editId="06BCAD9A">
                <wp:extent cx="190500" cy="128905"/>
                <wp:effectExtent l="9525" t="9525" r="9525" b="13970"/>
                <wp:docPr id="52838744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69EFF29" id="Rectangle 42"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Să nu realizeze o modificare substanțială care afectează natura, obiectivele sa condițiile de realizare și care ar determina subminarea obiectivelor inițiale ale investiției</w:t>
      </w:r>
    </w:p>
    <w:p w14:paraId="1F4E04C0" w14:textId="569A7F0E"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1587B04C" wp14:editId="533C97DB">
                <wp:extent cx="190500" cy="128905"/>
                <wp:effectExtent l="9525" t="8255" r="9525" b="15240"/>
                <wp:docPr id="74465518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F943664" id="Rectangle 43"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Să asigure contribuţia proprie declarată în propunerea de colaborare.</w:t>
      </w:r>
    </w:p>
    <w:p w14:paraId="0F18FDA3" w14:textId="20BFB8F4"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715789BE" wp14:editId="24B3CCAC">
                <wp:extent cx="190500" cy="128905"/>
                <wp:effectExtent l="9525" t="12700" r="9525" b="10795"/>
                <wp:docPr id="150363427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81DFD8F" id="Rectangle 44"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Să finanţeze toate costurile, inclusiv costurile neeligibile, dar necesare, aferente propunerii de colaborare</w:t>
      </w:r>
    </w:p>
    <w:p w14:paraId="4CC71F6B" w14:textId="2DCD435C" w:rsidR="00961E3F" w:rsidRPr="003B2792" w:rsidRDefault="00194309" w:rsidP="00961E3F">
      <w:pPr>
        <w:spacing w:after="120" w:line="240" w:lineRule="auto"/>
        <w:jc w:val="both"/>
        <w:rPr>
          <w:rFonts w:ascii="Times New Roman" w:eastAsia="Calibri" w:hAnsi="Times New Roman" w:cs="Times New Roman"/>
          <w:sz w:val="24"/>
          <w:szCs w:val="24"/>
        </w:rPr>
      </w:pPr>
      <w:r>
        <w:rPr>
          <w:noProof/>
        </w:rPr>
        <mc:AlternateContent>
          <mc:Choice Requires="wps">
            <w:drawing>
              <wp:inline distT="0" distB="0" distL="0" distR="0" wp14:anchorId="23CCE885" wp14:editId="2DA854E3">
                <wp:extent cx="190500" cy="128905"/>
                <wp:effectExtent l="9525" t="10795" r="9525" b="12700"/>
                <wp:docPr id="198234455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28905"/>
                        </a:xfrm>
                        <a:prstGeom prst="rect">
                          <a:avLst/>
                        </a:prstGeom>
                        <a:noFill/>
                        <a:ln w="12700">
                          <a:solidFill>
                            <a:srgbClr val="2F528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AB58558" id="Rectangle 48" o:spid="_x0000_s1026" style="width:15pt;height:1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" filled="f" strokecolor="#2f528f" strokeweight="1pt">
                <w10:anchorlock/>
              </v:rect>
            </w:pict>
          </mc:Fallback>
        </mc:AlternateContent>
      </w:r>
      <w:r w:rsidR="00961E3F" w:rsidRPr="003B2792">
        <w:rPr>
          <w:rFonts w:ascii="Times New Roman" w:eastAsia="Calibri" w:hAnsi="Times New Roman" w:cs="Times New Roman"/>
          <w:sz w:val="24"/>
          <w:szCs w:val="24"/>
        </w:rPr>
        <w:t xml:space="preserve"> Declar că sunt pe deplin autorizat să semnez această declarație în numele &lt;denumire aplicant&gt;</w:t>
      </w:r>
    </w:p>
    <w:p w14:paraId="0E0D3779" w14:textId="77777777" w:rsidR="00961E3F" w:rsidRPr="003B2792" w:rsidRDefault="00961E3F" w:rsidP="00961E3F">
      <w:pPr>
        <w:pStyle w:val="bullet"/>
        <w:numPr>
          <w:ilvl w:val="0"/>
          <w:numId w:val="0"/>
        </w:numPr>
        <w:spacing w:before="0"/>
        <w:ind w:left="720" w:hanging="360"/>
        <w:rPr>
          <w:rFonts w:ascii="Times New Roman" w:hAnsi="Times New Roman" w:cs="Times New Roman"/>
          <w:b/>
          <w:iCs/>
          <w:sz w:val="24"/>
          <w:lang w:eastAsia="sk-SK"/>
        </w:rPr>
      </w:pPr>
    </w:p>
    <w:p w14:paraId="2C15CA24" w14:textId="77777777" w:rsidR="00961E3F" w:rsidRPr="003B2792" w:rsidRDefault="00961E3F" w:rsidP="00961E3F">
      <w:pPr>
        <w:pStyle w:val="bullet"/>
        <w:numPr>
          <w:ilvl w:val="0"/>
          <w:numId w:val="0"/>
        </w:numPr>
        <w:spacing w:before="0"/>
        <w:ind w:left="720" w:hanging="360"/>
        <w:rPr>
          <w:rFonts w:ascii="Times New Roman" w:hAnsi="Times New Roman" w:cs="Times New Roman"/>
          <w:b/>
          <w:iCs/>
          <w:sz w:val="24"/>
          <w:lang w:eastAsia="sk-SK"/>
        </w:rPr>
      </w:pPr>
    </w:p>
    <w:p w14:paraId="5AF88EDC" w14:textId="77777777" w:rsidR="00961E3F" w:rsidRPr="003B2792" w:rsidRDefault="00961E3F" w:rsidP="00961E3F">
      <w:pPr>
        <w:pStyle w:val="bullet"/>
        <w:numPr>
          <w:ilvl w:val="0"/>
          <w:numId w:val="0"/>
        </w:numPr>
        <w:spacing w:before="0"/>
        <w:ind w:left="720" w:hanging="360"/>
        <w:rPr>
          <w:rFonts w:ascii="Times New Roman" w:hAnsi="Times New Roman" w:cs="Times New Roman"/>
          <w:b/>
          <w:iCs/>
          <w:sz w:val="24"/>
          <w:lang w:eastAsia="sk-SK"/>
        </w:rPr>
      </w:pPr>
    </w:p>
    <w:p w14:paraId="0C8D6837" w14:textId="77777777" w:rsidR="00961E3F" w:rsidRPr="003B2792" w:rsidRDefault="00961E3F" w:rsidP="00961E3F">
      <w:pPr>
        <w:pStyle w:val="bullet"/>
        <w:numPr>
          <w:ilvl w:val="0"/>
          <w:numId w:val="0"/>
        </w:numPr>
        <w:spacing w:before="0"/>
        <w:ind w:left="720" w:hanging="360"/>
        <w:rPr>
          <w:rFonts w:ascii="Times New Roman" w:hAnsi="Times New Roman" w:cs="Times New Roman"/>
          <w:b/>
          <w:iCs/>
          <w:sz w:val="24"/>
          <w:lang w:eastAsia="sk-SK"/>
        </w:rPr>
      </w:pPr>
    </w:p>
    <w:p w14:paraId="27E3B4BD" w14:textId="77777777" w:rsidR="00961E3F" w:rsidRPr="003B2792" w:rsidRDefault="00961E3F" w:rsidP="00961E3F">
      <w:pPr>
        <w:pStyle w:val="bullet"/>
        <w:numPr>
          <w:ilvl w:val="0"/>
          <w:numId w:val="0"/>
        </w:numPr>
        <w:spacing w:before="0"/>
        <w:ind w:left="720" w:hanging="360"/>
        <w:rPr>
          <w:rFonts w:ascii="Times New Roman" w:hAnsi="Times New Roman" w:cs="Times New Roman"/>
          <w:b/>
          <w:sz w:val="24"/>
        </w:rPr>
      </w:pPr>
      <w:r w:rsidRPr="003B2792">
        <w:rPr>
          <w:rFonts w:ascii="Times New Roman" w:hAnsi="Times New Roman" w:cs="Times New Roman"/>
          <w:b/>
          <w:iCs/>
          <w:sz w:val="24"/>
          <w:lang w:eastAsia="sk-SK"/>
        </w:rPr>
        <w:t>&lt;</w:t>
      </w:r>
      <w:r w:rsidRPr="003B2792">
        <w:rPr>
          <w:rFonts w:ascii="Times New Roman" w:hAnsi="Times New Roman" w:cs="Times New Roman"/>
          <w:b/>
          <w:sz w:val="24"/>
          <w:shd w:val="clear" w:color="auto" w:fill="B2B2B2"/>
        </w:rPr>
        <w:t>nume</w:t>
      </w:r>
      <w:r w:rsidRPr="003B2792">
        <w:rPr>
          <w:rFonts w:ascii="Times New Roman" w:hAnsi="Times New Roman" w:cs="Times New Roman"/>
          <w:b/>
          <w:sz w:val="24"/>
        </w:rPr>
        <w:t>&gt;, &lt;</w:t>
      </w:r>
      <w:r w:rsidRPr="003B2792">
        <w:rPr>
          <w:rFonts w:ascii="Times New Roman" w:hAnsi="Times New Roman" w:cs="Times New Roman"/>
          <w:b/>
          <w:sz w:val="24"/>
          <w:shd w:val="clear" w:color="auto" w:fill="B2B2B2"/>
        </w:rPr>
        <w:t>prenume</w:t>
      </w:r>
      <w:r w:rsidRPr="003B2792">
        <w:rPr>
          <w:rFonts w:ascii="Times New Roman" w:hAnsi="Times New Roman" w:cs="Times New Roman"/>
          <w:b/>
          <w:sz w:val="24"/>
        </w:rPr>
        <w:t xml:space="preserve">&gt;, </w:t>
      </w:r>
    </w:p>
    <w:p w14:paraId="65997752" w14:textId="77777777" w:rsidR="00961E3F" w:rsidRPr="003B2792" w:rsidRDefault="00961E3F" w:rsidP="00961E3F">
      <w:pPr>
        <w:pStyle w:val="bullet"/>
        <w:numPr>
          <w:ilvl w:val="0"/>
          <w:numId w:val="0"/>
        </w:numPr>
        <w:spacing w:before="0"/>
        <w:ind w:left="720" w:hanging="360"/>
        <w:rPr>
          <w:rFonts w:ascii="Times New Roman" w:hAnsi="Times New Roman" w:cs="Times New Roman"/>
          <w:b/>
          <w:sz w:val="24"/>
        </w:rPr>
      </w:pPr>
      <w:r w:rsidRPr="003B2792">
        <w:rPr>
          <w:rFonts w:ascii="Times New Roman" w:hAnsi="Times New Roman" w:cs="Times New Roman"/>
          <w:b/>
          <w:sz w:val="24"/>
        </w:rPr>
        <w:t>&lt;</w:t>
      </w:r>
      <w:r w:rsidRPr="003B2792">
        <w:rPr>
          <w:rFonts w:ascii="Times New Roman" w:hAnsi="Times New Roman" w:cs="Times New Roman"/>
          <w:b/>
          <w:sz w:val="24"/>
          <w:shd w:val="clear" w:color="auto" w:fill="B2B2B2"/>
        </w:rPr>
        <w:t>funcție</w:t>
      </w:r>
      <w:r w:rsidRPr="003B2792">
        <w:rPr>
          <w:rFonts w:ascii="Times New Roman" w:hAnsi="Times New Roman" w:cs="Times New Roman"/>
          <w:b/>
          <w:sz w:val="24"/>
        </w:rPr>
        <w:t xml:space="preserve">&gt;, </w:t>
      </w:r>
    </w:p>
    <w:p w14:paraId="4B837BA0" w14:textId="77777777" w:rsidR="00961E3F" w:rsidRPr="003B2792" w:rsidRDefault="00961E3F" w:rsidP="00961E3F">
      <w:pPr>
        <w:pStyle w:val="bullet"/>
        <w:numPr>
          <w:ilvl w:val="0"/>
          <w:numId w:val="0"/>
        </w:numPr>
        <w:spacing w:before="0"/>
        <w:ind w:left="720" w:hanging="360"/>
        <w:rPr>
          <w:rFonts w:ascii="Times New Roman" w:hAnsi="Times New Roman" w:cs="Times New Roman"/>
          <w:b/>
          <w:sz w:val="24"/>
        </w:rPr>
      </w:pPr>
      <w:r w:rsidRPr="003B2792">
        <w:rPr>
          <w:rFonts w:ascii="Times New Roman" w:hAnsi="Times New Roman" w:cs="Times New Roman"/>
          <w:b/>
          <w:sz w:val="24"/>
        </w:rPr>
        <w:t xml:space="preserve">Semnătură </w:t>
      </w:r>
    </w:p>
    <w:p w14:paraId="0E2A861D" w14:textId="77777777" w:rsidR="00961E3F" w:rsidRPr="003B2792" w:rsidRDefault="00961E3F" w:rsidP="00961E3F">
      <w:pPr>
        <w:pStyle w:val="bullet"/>
        <w:numPr>
          <w:ilvl w:val="0"/>
          <w:numId w:val="0"/>
        </w:numPr>
        <w:spacing w:before="0"/>
        <w:ind w:left="720" w:hanging="360"/>
        <w:rPr>
          <w:rFonts w:ascii="Times New Roman" w:hAnsi="Times New Roman" w:cs="Times New Roman"/>
          <w:b/>
          <w:sz w:val="24"/>
        </w:rPr>
      </w:pPr>
      <w:r w:rsidRPr="003B2792">
        <w:rPr>
          <w:rFonts w:ascii="Times New Roman" w:hAnsi="Times New Roman" w:cs="Times New Roman"/>
          <w:b/>
          <w:sz w:val="24"/>
        </w:rPr>
        <w:t xml:space="preserve">Dată (zz/ll/aaaa) </w:t>
      </w:r>
    </w:p>
    <w:p w14:paraId="01E6758A" w14:textId="77777777" w:rsidR="00BA182C" w:rsidRDefault="00BA182C"/>
    <w:sectPr w:rsidR="00BA182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A2A4B" w14:textId="77777777" w:rsidR="00717DEB" w:rsidRDefault="00717DEB" w:rsidP="00455D64">
      <w:pPr>
        <w:spacing w:after="0" w:line="240" w:lineRule="auto"/>
      </w:pPr>
      <w:r>
        <w:separator/>
      </w:r>
    </w:p>
  </w:endnote>
  <w:endnote w:type="continuationSeparator" w:id="0">
    <w:p w14:paraId="2E0B5BD9" w14:textId="77777777" w:rsidR="00717DEB" w:rsidRDefault="00717DEB" w:rsidP="00455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1EC3C" w14:textId="77777777" w:rsidR="00717DEB" w:rsidRDefault="00717DEB" w:rsidP="00455D64">
      <w:pPr>
        <w:spacing w:after="0" w:line="240" w:lineRule="auto"/>
      </w:pPr>
      <w:r>
        <w:separator/>
      </w:r>
    </w:p>
  </w:footnote>
  <w:footnote w:type="continuationSeparator" w:id="0">
    <w:p w14:paraId="429E765F" w14:textId="77777777" w:rsidR="00717DEB" w:rsidRDefault="00717DEB" w:rsidP="00455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A41FB" w14:textId="77777777" w:rsidR="00D86CD0" w:rsidRPr="00495163" w:rsidRDefault="00D86CD0" w:rsidP="00D86CD0">
    <w:pPr>
      <w:pStyle w:val="Header"/>
      <w:tabs>
        <w:tab w:val="clear" w:pos="4513"/>
        <w:tab w:val="center" w:pos="0"/>
      </w:tabs>
      <w:jc w:val="center"/>
      <w:rPr>
        <w:rFonts w:ascii="Calibri" w:hAnsi="Calibri" w:cs="Calibri"/>
      </w:rPr>
    </w:pPr>
    <w:r w:rsidRPr="00495163">
      <w:rPr>
        <w:rFonts w:ascii="Calibri" w:hAnsi="Calibri" w:cs="Calibri"/>
      </w:rPr>
      <w:t>PoCIDIF 2021-2027</w:t>
    </w:r>
  </w:p>
  <w:p w14:paraId="6B9236B6" w14:textId="53A1D1DF" w:rsidR="00D86CD0" w:rsidRPr="00495163" w:rsidRDefault="00D86CD0" w:rsidP="00B5546D">
    <w:pPr>
      <w:pStyle w:val="Header"/>
      <w:tabs>
        <w:tab w:val="clear" w:pos="4513"/>
        <w:tab w:val="center" w:pos="0"/>
      </w:tabs>
      <w:jc w:val="center"/>
      <w:rPr>
        <w:rFonts w:ascii="Calibri" w:hAnsi="Calibri" w:cs="Calibri"/>
      </w:rPr>
    </w:pPr>
    <w:r w:rsidRPr="00495163">
      <w:rPr>
        <w:rFonts w:ascii="Calibri" w:hAnsi="Calibri" w:cs="Calibri"/>
      </w:rPr>
      <w:t>Ghidul solicitantului aferent apelului de proiecte</w:t>
    </w:r>
    <w:r w:rsidR="00EE4D9C" w:rsidRPr="00495163">
      <w:rPr>
        <w:rFonts w:ascii="Calibri" w:hAnsi="Calibri" w:cs="Calibri"/>
      </w:rPr>
      <w:t xml:space="preserve"> </w:t>
    </w:r>
    <w:r w:rsidRPr="00495163">
      <w:rPr>
        <w:rFonts w:ascii="Calibri" w:hAnsi="Calibri" w:cs="Calibri"/>
      </w:rPr>
      <w:t>PCIDIF/946/PCIDIF_P1/OP1/RSO1.1/PCIDIF_A1.1,</w:t>
    </w:r>
  </w:p>
  <w:p w14:paraId="64D302D6" w14:textId="6349E01F" w:rsidR="00455D64" w:rsidRDefault="00D86CD0" w:rsidP="00D86CD0">
    <w:pPr>
      <w:pStyle w:val="Header"/>
      <w:jc w:val="center"/>
      <w:rPr>
        <w:rFonts w:ascii="Calibri" w:hAnsi="Calibri" w:cs="Calibri"/>
      </w:rPr>
    </w:pPr>
    <w:r w:rsidRPr="00495163">
      <w:rPr>
        <w:rFonts w:ascii="Calibri" w:hAnsi="Calibri" w:cs="Calibri"/>
      </w:rPr>
      <w:t>PCIDIF/947/PCIDIF_P1/OP1/RSO1.1/PCIDIF_A1, Măsura 1.1.2</w:t>
    </w:r>
  </w:p>
  <w:p w14:paraId="2B61F7D0" w14:textId="77777777" w:rsidR="001B626A" w:rsidRPr="00495163" w:rsidRDefault="001B626A" w:rsidP="00D86CD0">
    <w:pPr>
      <w:pStyle w:val="Header"/>
      <w:jc w:val="center"/>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53807"/>
    <w:multiLevelType w:val="hybridMultilevel"/>
    <w:tmpl w:val="5F12AB7C"/>
    <w:lvl w:ilvl="0" w:tplc="739A53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FA71B3"/>
    <w:multiLevelType w:val="multilevel"/>
    <w:tmpl w:val="3D24DB86"/>
    <w:lvl w:ilvl="0">
      <w:start w:val="1"/>
      <w:numFmt w:val="bullet"/>
      <w:pStyle w:val="bullet"/>
      <w:lvlText w:val=""/>
      <w:lvlJc w:val="left"/>
      <w:pPr>
        <w:tabs>
          <w:tab w:val="num" w:pos="720"/>
        </w:tabs>
        <w:ind w:left="720" w:hanging="360"/>
      </w:pPr>
      <w:rPr>
        <w:rFonts w:ascii="Wingdings" w:hAnsi="Wingdings" w:cs="Wingdings" w:hint="default"/>
        <w:b/>
        <w:color w:val="80808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836070268">
    <w:abstractNumId w:val="1"/>
  </w:num>
  <w:num w:numId="2" w16cid:durableId="1156841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EE"/>
    <w:rsid w:val="00006487"/>
    <w:rsid w:val="0015784B"/>
    <w:rsid w:val="00194309"/>
    <w:rsid w:val="001B626A"/>
    <w:rsid w:val="003311D6"/>
    <w:rsid w:val="003754EE"/>
    <w:rsid w:val="004241A2"/>
    <w:rsid w:val="00455D64"/>
    <w:rsid w:val="00495163"/>
    <w:rsid w:val="004C4B30"/>
    <w:rsid w:val="00660E4A"/>
    <w:rsid w:val="00717DEB"/>
    <w:rsid w:val="007A3842"/>
    <w:rsid w:val="00913406"/>
    <w:rsid w:val="00961E3F"/>
    <w:rsid w:val="009C7DDF"/>
    <w:rsid w:val="00A32D01"/>
    <w:rsid w:val="00B5546D"/>
    <w:rsid w:val="00B6698F"/>
    <w:rsid w:val="00BA182C"/>
    <w:rsid w:val="00CD2589"/>
    <w:rsid w:val="00D86CD0"/>
    <w:rsid w:val="00EE4D9C"/>
    <w:rsid w:val="00F7205E"/>
    <w:rsid w:val="00F97C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07F52"/>
  <w15:chartTrackingRefBased/>
  <w15:docId w15:val="{5FE99138-CF99-4BD0-8CF8-939F884BB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E3F"/>
    <w:rPr>
      <w:kern w:val="0"/>
      <w:lang w:val="ro-RO"/>
    </w:rPr>
  </w:style>
  <w:style w:type="paragraph" w:styleId="Heading1">
    <w:name w:val="heading 1"/>
    <w:basedOn w:val="Normal"/>
    <w:next w:val="Normal"/>
    <w:link w:val="Heading1Char"/>
    <w:uiPriority w:val="9"/>
    <w:qFormat/>
    <w:rsid w:val="00375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4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4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4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4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4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4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4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4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4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4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4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4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4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4EE"/>
    <w:rPr>
      <w:rFonts w:eastAsiaTheme="majorEastAsia" w:cstheme="majorBidi"/>
      <w:color w:val="272727" w:themeColor="text1" w:themeTint="D8"/>
    </w:rPr>
  </w:style>
  <w:style w:type="paragraph" w:styleId="Title">
    <w:name w:val="Title"/>
    <w:basedOn w:val="Normal"/>
    <w:next w:val="Normal"/>
    <w:link w:val="TitleChar"/>
    <w:uiPriority w:val="10"/>
    <w:qFormat/>
    <w:rsid w:val="00375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4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4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4EE"/>
    <w:pPr>
      <w:spacing w:before="160"/>
      <w:jc w:val="center"/>
    </w:pPr>
    <w:rPr>
      <w:i/>
      <w:iCs/>
      <w:color w:val="404040" w:themeColor="text1" w:themeTint="BF"/>
    </w:rPr>
  </w:style>
  <w:style w:type="character" w:customStyle="1" w:styleId="QuoteChar">
    <w:name w:val="Quote Char"/>
    <w:basedOn w:val="DefaultParagraphFont"/>
    <w:link w:val="Quote"/>
    <w:uiPriority w:val="29"/>
    <w:rsid w:val="003754EE"/>
    <w:rPr>
      <w:i/>
      <w:iCs/>
      <w:color w:val="404040" w:themeColor="text1" w:themeTint="BF"/>
    </w:rPr>
  </w:style>
  <w:style w:type="paragraph" w:styleId="ListParagraph">
    <w:name w:val="List Paragraph"/>
    <w:aliases w:val="List Paragraph1,List1,Списък на абзаци,Akapit z listą BS,Outlines a.b.c.,List_Paragraph,Multilevel para_II,Akapit z lista BS,Normal bullet 2,Forth level,body 2,List Paragraph compact,Paragraphe de liste 2,Reference list,Bullet list"/>
    <w:basedOn w:val="Normal"/>
    <w:link w:val="ListParagraphChar"/>
    <w:uiPriority w:val="34"/>
    <w:qFormat/>
    <w:rsid w:val="003754EE"/>
    <w:pPr>
      <w:ind w:left="720"/>
      <w:contextualSpacing/>
    </w:pPr>
  </w:style>
  <w:style w:type="character" w:styleId="IntenseEmphasis">
    <w:name w:val="Intense Emphasis"/>
    <w:basedOn w:val="DefaultParagraphFont"/>
    <w:uiPriority w:val="21"/>
    <w:qFormat/>
    <w:rsid w:val="003754EE"/>
    <w:rPr>
      <w:i/>
      <w:iCs/>
      <w:color w:val="0F4761" w:themeColor="accent1" w:themeShade="BF"/>
    </w:rPr>
  </w:style>
  <w:style w:type="paragraph" w:styleId="IntenseQuote">
    <w:name w:val="Intense Quote"/>
    <w:basedOn w:val="Normal"/>
    <w:next w:val="Normal"/>
    <w:link w:val="IntenseQuoteChar"/>
    <w:uiPriority w:val="30"/>
    <w:qFormat/>
    <w:rsid w:val="00375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4EE"/>
    <w:rPr>
      <w:i/>
      <w:iCs/>
      <w:color w:val="0F4761" w:themeColor="accent1" w:themeShade="BF"/>
    </w:rPr>
  </w:style>
  <w:style w:type="character" w:styleId="IntenseReference">
    <w:name w:val="Intense Reference"/>
    <w:basedOn w:val="DefaultParagraphFont"/>
    <w:uiPriority w:val="32"/>
    <w:qFormat/>
    <w:rsid w:val="003754EE"/>
    <w:rPr>
      <w:b/>
      <w:bCs/>
      <w:smallCaps/>
      <w:color w:val="0F4761" w:themeColor="accent1" w:themeShade="BF"/>
      <w:spacing w:val="5"/>
    </w:rPr>
  </w:style>
  <w:style w:type="character" w:customStyle="1" w:styleId="ListParagraphChar">
    <w:name w:val="List Paragraph Char"/>
    <w:aliases w:val="List Paragraph1 Char,List1 Char,Списък на абзаци Char,Akapit z listą BS Char,Outlines a.b.c. Char,List_Paragraph Char,Multilevel para_II Char,Akapit z lista BS Char,Normal bullet 2 Char,Forth level Char,body 2 Char,Bullet list Char"/>
    <w:link w:val="ListParagraph"/>
    <w:uiPriority w:val="34"/>
    <w:qFormat/>
    <w:locked/>
    <w:rsid w:val="00961E3F"/>
  </w:style>
  <w:style w:type="character" w:customStyle="1" w:styleId="Bodytext5">
    <w:name w:val="Body text (5)_"/>
    <w:basedOn w:val="DefaultParagraphFont"/>
    <w:link w:val="Bodytext50"/>
    <w:rsid w:val="00961E3F"/>
    <w:rPr>
      <w:rFonts w:ascii="Candara" w:eastAsia="Candara" w:hAnsi="Candara" w:cs="Candara"/>
      <w:b/>
      <w:bCs/>
      <w:sz w:val="26"/>
      <w:szCs w:val="26"/>
      <w:shd w:val="clear" w:color="auto" w:fill="FFFFFF"/>
    </w:rPr>
  </w:style>
  <w:style w:type="paragraph" w:customStyle="1" w:styleId="Bodytext50">
    <w:name w:val="Body text (5)"/>
    <w:basedOn w:val="Normal"/>
    <w:link w:val="Bodytext5"/>
    <w:rsid w:val="00961E3F"/>
    <w:pPr>
      <w:widowControl w:val="0"/>
      <w:shd w:val="clear" w:color="auto" w:fill="FFFFFF"/>
      <w:spacing w:after="0" w:line="0" w:lineRule="atLeast"/>
    </w:pPr>
    <w:rPr>
      <w:rFonts w:ascii="Candara" w:eastAsia="Candara" w:hAnsi="Candara" w:cs="Candara"/>
      <w:b/>
      <w:bCs/>
      <w:kern w:val="2"/>
      <w:sz w:val="26"/>
      <w:szCs w:val="26"/>
      <w:lang w:val="en-GB"/>
    </w:rPr>
  </w:style>
  <w:style w:type="paragraph" w:customStyle="1" w:styleId="bullet">
    <w:name w:val="bullet"/>
    <w:basedOn w:val="Normal"/>
    <w:qFormat/>
    <w:rsid w:val="00961E3F"/>
    <w:pPr>
      <w:numPr>
        <w:numId w:val="1"/>
      </w:numPr>
      <w:suppressAutoHyphens/>
      <w:spacing w:before="120" w:after="120" w:line="240" w:lineRule="auto"/>
      <w:jc w:val="both"/>
    </w:pPr>
    <w:rPr>
      <w:rFonts w:ascii="Trebuchet MS" w:eastAsia="Times New Roman" w:hAnsi="Trebuchet MS" w:cs="Arial"/>
      <w:sz w:val="20"/>
      <w:szCs w:val="24"/>
    </w:rPr>
  </w:style>
  <w:style w:type="paragraph" w:styleId="Header">
    <w:name w:val="header"/>
    <w:basedOn w:val="Normal"/>
    <w:link w:val="HeaderChar"/>
    <w:uiPriority w:val="99"/>
    <w:unhideWhenUsed/>
    <w:rsid w:val="00455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D64"/>
    <w:rPr>
      <w:kern w:val="0"/>
      <w:lang w:val="ro-RO"/>
    </w:rPr>
  </w:style>
  <w:style w:type="paragraph" w:styleId="Footer">
    <w:name w:val="footer"/>
    <w:basedOn w:val="Normal"/>
    <w:link w:val="FooterChar"/>
    <w:uiPriority w:val="99"/>
    <w:unhideWhenUsed/>
    <w:rsid w:val="00455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D64"/>
    <w:rPr>
      <w:kern w:val="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7790</Characters>
  <Application>Microsoft Office Word</Application>
  <DocSecurity>0</DocSecurity>
  <Lines>64</Lines>
  <Paragraphs>18</Paragraphs>
  <ScaleCrop>false</ScaleCrop>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Carmen-Cristiana CAZACU (115454)</dc:creator>
  <cp:keywords/>
  <dc:description/>
  <cp:lastModifiedBy>Mihalache Ghinea (23338)</cp:lastModifiedBy>
  <cp:revision>2</cp:revision>
  <dcterms:created xsi:type="dcterms:W3CDTF">2026-08-07T06:44:00Z</dcterms:created>
  <dcterms:modified xsi:type="dcterms:W3CDTF">2026-08-07T06:44:00Z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e9bab209-fd4d-44ed-990c-860b4c49c03b</vt:lpwstr>
  </property>
</Properties>
</file>