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81384" w14:textId="69E4FCA9" w:rsidR="00AF13F9" w:rsidRPr="00D65C5E" w:rsidRDefault="00AF13F9" w:rsidP="00DD769B">
      <w:pPr>
        <w:ind w:left="20"/>
        <w:jc w:val="left"/>
        <w:rPr>
          <w:rStyle w:val="Strong"/>
          <w:rFonts w:cstheme="minorHAnsi"/>
          <w:shd w:val="clear" w:color="auto" w:fill="FFFFFF"/>
        </w:rPr>
      </w:pPr>
      <w:r w:rsidRPr="00D65C5E">
        <w:rPr>
          <w:rStyle w:val="Strong"/>
          <w:rFonts w:cstheme="minorHAnsi"/>
          <w:shd w:val="clear" w:color="auto" w:fill="FFFFFF"/>
        </w:rPr>
        <w:t>Programulu</w:t>
      </w:r>
      <w:r>
        <w:rPr>
          <w:rStyle w:val="Strong"/>
          <w:rFonts w:cstheme="minorHAnsi"/>
          <w:shd w:val="clear" w:color="auto" w:fill="FFFFFF"/>
        </w:rPr>
        <w:t>i</w:t>
      </w:r>
      <w:r w:rsidRPr="00D65C5E">
        <w:rPr>
          <w:rStyle w:val="Strong"/>
          <w:rFonts w:cstheme="minorHAnsi"/>
          <w:shd w:val="clear" w:color="auto" w:fill="FFFFFF"/>
        </w:rPr>
        <w:t xml:space="preserve"> Creștere Inteligentă, Digitalizare și Instrumente Financiare 2021-2027</w:t>
      </w:r>
      <w:r w:rsidRPr="00D65C5E">
        <w:rPr>
          <w:rFonts w:cstheme="minorHAnsi"/>
        </w:rPr>
        <w:br/>
      </w:r>
      <w:r w:rsidRPr="00AF13F9">
        <w:rPr>
          <w:rFonts w:cstheme="minorHAnsi"/>
          <w:b/>
          <w:bCs/>
          <w:shd w:val="clear" w:color="auto" w:fill="FFFFFF"/>
        </w:rPr>
        <w:t>Prioritatea 1.</w:t>
      </w:r>
      <w:r w:rsidRPr="00D65C5E">
        <w:rPr>
          <w:rFonts w:cstheme="minorHAnsi"/>
          <w:shd w:val="clear" w:color="auto" w:fill="FFFFFF"/>
        </w:rPr>
        <w:t xml:space="preserve"> Susținerea și promovarea unui sistem de CDI atractiv și competitiv în România</w:t>
      </w:r>
      <w:r w:rsidRPr="00D65C5E">
        <w:rPr>
          <w:rFonts w:cstheme="minorHAnsi"/>
        </w:rPr>
        <w:br/>
      </w:r>
      <w:r w:rsidRPr="00D65C5E">
        <w:rPr>
          <w:rStyle w:val="Strong"/>
          <w:rFonts w:cstheme="minorHAnsi"/>
          <w:shd w:val="clear" w:color="auto" w:fill="FFFFFF"/>
        </w:rPr>
        <w:t>Acțiun</w:t>
      </w:r>
      <w:r>
        <w:rPr>
          <w:rStyle w:val="Strong"/>
          <w:rFonts w:cstheme="minorHAnsi"/>
          <w:shd w:val="clear" w:color="auto" w:fill="FFFFFF"/>
        </w:rPr>
        <w:t>ea</w:t>
      </w:r>
      <w:r w:rsidRPr="00D65C5E">
        <w:rPr>
          <w:rStyle w:val="Strong"/>
          <w:rFonts w:cstheme="minorHAnsi"/>
          <w:shd w:val="clear" w:color="auto" w:fill="FFFFFF"/>
        </w:rPr>
        <w:t xml:space="preserve"> 1.2. </w:t>
      </w:r>
      <w:r w:rsidRPr="00D65C5E">
        <w:rPr>
          <w:rFonts w:cstheme="minorHAnsi"/>
          <w:shd w:val="clear" w:color="auto" w:fill="FFFFFF"/>
        </w:rPr>
        <w:t>Sprijin pentru proiecte în domeniul tehnologiilor avansate pentru crearea de hub-uri de inovare și transfer tehnologic în domenii prioritare</w:t>
      </w:r>
    </w:p>
    <w:p w14:paraId="06F601C1" w14:textId="77777777" w:rsidR="00AF13F9" w:rsidRPr="00AF13F9" w:rsidRDefault="00AF13F9" w:rsidP="00AF13F9">
      <w:pPr>
        <w:spacing w:after="0" w:line="240" w:lineRule="auto"/>
        <w:ind w:left="0" w:firstLine="0"/>
        <w:rPr>
          <w:b/>
        </w:rPr>
      </w:pPr>
    </w:p>
    <w:p w14:paraId="7C021B8D" w14:textId="77777777" w:rsidR="00AF13F9" w:rsidRPr="00AF13F9" w:rsidRDefault="00AF13F9" w:rsidP="00AF13F9">
      <w:pPr>
        <w:spacing w:after="0" w:line="240" w:lineRule="auto"/>
        <w:ind w:left="0" w:firstLine="0"/>
        <w:jc w:val="center"/>
        <w:rPr>
          <w:b/>
        </w:rPr>
      </w:pPr>
    </w:p>
    <w:p w14:paraId="77E7DDEA" w14:textId="77777777" w:rsidR="00AF13F9" w:rsidRPr="00AF13F9" w:rsidRDefault="00AF13F9" w:rsidP="00AF13F9">
      <w:pPr>
        <w:spacing w:after="120" w:line="240" w:lineRule="auto"/>
        <w:ind w:left="10" w:right="-2" w:firstLine="0"/>
        <w:jc w:val="center"/>
        <w:rPr>
          <w:b/>
          <w:sz w:val="28"/>
          <w:szCs w:val="28"/>
        </w:rPr>
      </w:pPr>
      <w:r w:rsidRPr="00AF13F9">
        <w:rPr>
          <w:b/>
          <w:sz w:val="28"/>
          <w:szCs w:val="28"/>
        </w:rPr>
        <w:t>Expresie de interes</w:t>
      </w:r>
    </w:p>
    <w:p w14:paraId="15395737" w14:textId="0BAC6AFD" w:rsidR="00AF13F9" w:rsidRPr="00AF13F9" w:rsidRDefault="00AF13F9" w:rsidP="00AF13F9">
      <w:pPr>
        <w:spacing w:after="120" w:line="240" w:lineRule="auto"/>
        <w:ind w:left="10" w:right="-2" w:firstLine="0"/>
        <w:jc w:val="center"/>
        <w:rPr>
          <w:sz w:val="28"/>
          <w:szCs w:val="28"/>
        </w:rPr>
      </w:pPr>
      <w:r w:rsidRPr="00AF13F9">
        <w:rPr>
          <w:b/>
          <w:sz w:val="28"/>
          <w:szCs w:val="28"/>
        </w:rPr>
        <w:t>pentru a participa ca partener privat în cadrul proiectului</w:t>
      </w:r>
    </w:p>
    <w:p w14:paraId="5200BF8D" w14:textId="4A774B68" w:rsidR="00DE6CEB" w:rsidRDefault="00AF13F9" w:rsidP="00AF13F9">
      <w:pPr>
        <w:spacing w:after="120" w:line="240" w:lineRule="auto"/>
        <w:jc w:val="center"/>
        <w:rPr>
          <w:rFonts w:cstheme="minorHAnsi"/>
          <w:b/>
          <w:bCs/>
          <w:sz w:val="28"/>
          <w:szCs w:val="28"/>
        </w:rPr>
      </w:pPr>
      <w:r w:rsidRPr="00AF13F9">
        <w:rPr>
          <w:rFonts w:cstheme="minorHAnsi"/>
          <w:b/>
          <w:bCs/>
          <w:sz w:val="28"/>
          <w:szCs w:val="28"/>
        </w:rPr>
        <w:t>HUB Român de Inteligență Artificială</w:t>
      </w:r>
    </w:p>
    <w:p w14:paraId="03AA843B" w14:textId="77777777" w:rsidR="00DD769B" w:rsidRDefault="00DD769B" w:rsidP="00AF13F9">
      <w:pPr>
        <w:spacing w:after="120" w:line="240" w:lineRule="auto"/>
        <w:jc w:val="center"/>
        <w:rPr>
          <w:rFonts w:cstheme="minorHAnsi"/>
          <w:b/>
          <w:bCs/>
          <w:sz w:val="28"/>
          <w:szCs w:val="28"/>
        </w:rPr>
      </w:pPr>
    </w:p>
    <w:p w14:paraId="0A76C213" w14:textId="78B91FA3" w:rsidR="00DD769B" w:rsidRPr="00A85271" w:rsidRDefault="00DD769B" w:rsidP="00A85271">
      <w:pPr>
        <w:pStyle w:val="Heading1"/>
        <w:ind w:left="0" w:firstLine="0"/>
        <w:jc w:val="center"/>
        <w:rPr>
          <w:color w:val="auto"/>
          <w:sz w:val="28"/>
          <w:szCs w:val="28"/>
        </w:rPr>
      </w:pPr>
      <w:r w:rsidRPr="00A85271">
        <w:rPr>
          <w:color w:val="auto"/>
          <w:sz w:val="28"/>
          <w:szCs w:val="28"/>
        </w:rPr>
        <w:t>Date de identificare întreprindere</w:t>
      </w:r>
    </w:p>
    <w:p w14:paraId="10BFC03D" w14:textId="77777777" w:rsidR="00A85271" w:rsidRPr="00A85271" w:rsidRDefault="00A85271" w:rsidP="00A85271"/>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9"/>
        <w:gridCol w:w="1044"/>
        <w:gridCol w:w="829"/>
        <w:gridCol w:w="1027"/>
        <w:gridCol w:w="924"/>
        <w:gridCol w:w="338"/>
        <w:gridCol w:w="1646"/>
        <w:gridCol w:w="992"/>
      </w:tblGrid>
      <w:tr w:rsidR="007D3A06" w14:paraId="75498BB4"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6320D077" w14:textId="0D18193A" w:rsidR="007D3A06" w:rsidRDefault="007D3A06" w:rsidP="00147451">
            <w:pPr>
              <w:ind w:left="0" w:firstLine="0"/>
              <w:jc w:val="left"/>
              <w:rPr>
                <w:sz w:val="22"/>
                <w:szCs w:val="22"/>
              </w:rPr>
            </w:pPr>
            <w:r>
              <w:rPr>
                <w:sz w:val="22"/>
                <w:szCs w:val="22"/>
              </w:rPr>
              <w:t xml:space="preserve">Denumire Instituție </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7359D1" w14:textId="4A24EF7D" w:rsidR="007D3A06" w:rsidRDefault="007D3A06" w:rsidP="00147451">
            <w:pPr>
              <w:ind w:left="0" w:firstLine="0"/>
              <w:jc w:val="left"/>
              <w:rPr>
                <w:sz w:val="22"/>
                <w:szCs w:val="22"/>
              </w:rPr>
            </w:pPr>
          </w:p>
        </w:tc>
      </w:tr>
      <w:tr w:rsidR="007D3A06" w14:paraId="16601EBD"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21815DFF" w14:textId="77777777" w:rsidR="007D3A06" w:rsidRDefault="007D3A06" w:rsidP="00147451">
            <w:pPr>
              <w:ind w:left="0" w:firstLine="0"/>
              <w:jc w:val="left"/>
              <w:rPr>
                <w:sz w:val="22"/>
                <w:szCs w:val="22"/>
              </w:rPr>
            </w:pPr>
            <w:r>
              <w:rPr>
                <w:sz w:val="22"/>
                <w:szCs w:val="22"/>
              </w:rPr>
              <w:t xml:space="preserve">Reprezentant legal  </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479D08" w14:textId="06045B24" w:rsidR="007D3A06" w:rsidRDefault="007D3A06" w:rsidP="00147451">
            <w:pPr>
              <w:ind w:left="0" w:firstLine="0"/>
              <w:jc w:val="left"/>
              <w:rPr>
                <w:sz w:val="22"/>
                <w:szCs w:val="22"/>
              </w:rPr>
            </w:pPr>
          </w:p>
        </w:tc>
      </w:tr>
      <w:tr w:rsidR="007D3A06" w14:paraId="284AE874"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0088028B" w14:textId="77777777" w:rsidR="007D3A06" w:rsidRDefault="007D3A06" w:rsidP="00147451">
            <w:pPr>
              <w:ind w:left="0" w:firstLine="0"/>
              <w:jc w:val="left"/>
              <w:rPr>
                <w:sz w:val="22"/>
                <w:szCs w:val="22"/>
              </w:rPr>
            </w:pPr>
            <w:r>
              <w:rPr>
                <w:sz w:val="22"/>
                <w:szCs w:val="22"/>
              </w:rPr>
              <w:t xml:space="preserve">Poziția </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3D78AA" w14:textId="7029278D" w:rsidR="007D3A06" w:rsidRDefault="007D3A06" w:rsidP="00147451">
            <w:pPr>
              <w:ind w:left="0" w:firstLine="0"/>
              <w:jc w:val="left"/>
              <w:rPr>
                <w:sz w:val="22"/>
                <w:szCs w:val="22"/>
              </w:rPr>
            </w:pPr>
          </w:p>
        </w:tc>
      </w:tr>
      <w:tr w:rsidR="00DD769B" w14:paraId="49F93365"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5CC463AF" w14:textId="77777777" w:rsidR="00DD769B" w:rsidRDefault="00DD769B" w:rsidP="00147451">
            <w:pPr>
              <w:ind w:left="0" w:firstLine="0"/>
              <w:jc w:val="left"/>
              <w:rPr>
                <w:sz w:val="22"/>
                <w:szCs w:val="22"/>
              </w:rPr>
            </w:pPr>
            <w:r>
              <w:rPr>
                <w:sz w:val="22"/>
                <w:szCs w:val="22"/>
              </w:rPr>
              <w:t xml:space="preserve">Forma juridică </w:t>
            </w:r>
          </w:p>
        </w:tc>
        <w:tc>
          <w:tcPr>
            <w:tcW w:w="187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311D98" w14:textId="75DF4441" w:rsidR="00DD769B" w:rsidRDefault="00DD769B" w:rsidP="00147451">
            <w:pPr>
              <w:ind w:left="0" w:firstLine="0"/>
              <w:jc w:val="left"/>
              <w:rPr>
                <w:sz w:val="22"/>
                <w:szCs w:val="22"/>
              </w:rPr>
            </w:pPr>
          </w:p>
        </w:tc>
        <w:tc>
          <w:tcPr>
            <w:tcW w:w="2289" w:type="dxa"/>
            <w:gridSpan w:val="3"/>
            <w:tcBorders>
              <w:top w:val="single" w:sz="4" w:space="0" w:color="000000"/>
              <w:left w:val="single" w:sz="4" w:space="0" w:color="000000"/>
              <w:bottom w:val="single" w:sz="4" w:space="0" w:color="000000"/>
              <w:right w:val="single" w:sz="4" w:space="0" w:color="000000"/>
            </w:tcBorders>
          </w:tcPr>
          <w:p w14:paraId="78493512" w14:textId="77777777" w:rsidR="00DD769B" w:rsidRDefault="00DD769B" w:rsidP="00147451">
            <w:pPr>
              <w:ind w:left="0" w:firstLine="0"/>
              <w:jc w:val="left"/>
              <w:rPr>
                <w:sz w:val="22"/>
                <w:szCs w:val="22"/>
              </w:rPr>
            </w:pPr>
            <w:r>
              <w:rPr>
                <w:sz w:val="22"/>
                <w:szCs w:val="22"/>
              </w:rPr>
              <w:t xml:space="preserve">CUI </w:t>
            </w:r>
          </w:p>
        </w:tc>
        <w:tc>
          <w:tcPr>
            <w:tcW w:w="263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85E043" w14:textId="244C444E" w:rsidR="00DD769B" w:rsidRDefault="00DD769B" w:rsidP="00147451">
            <w:pPr>
              <w:ind w:left="0" w:firstLine="0"/>
              <w:jc w:val="left"/>
              <w:rPr>
                <w:sz w:val="22"/>
                <w:szCs w:val="22"/>
              </w:rPr>
            </w:pPr>
          </w:p>
        </w:tc>
      </w:tr>
      <w:tr w:rsidR="007D3A06" w14:paraId="6F49E777"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78358759" w14:textId="7E5EE740" w:rsidR="007D3A06" w:rsidRDefault="007D3A06" w:rsidP="00BB6431">
            <w:pPr>
              <w:ind w:left="0" w:firstLine="0"/>
              <w:jc w:val="left"/>
              <w:rPr>
                <w:sz w:val="22"/>
                <w:szCs w:val="22"/>
              </w:rPr>
            </w:pPr>
            <w:r>
              <w:rPr>
                <w:sz w:val="22"/>
                <w:szCs w:val="22"/>
              </w:rPr>
              <w:t xml:space="preserve">Număr înregistrare la Registrul Comerțului </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735327" w14:textId="114A715F" w:rsidR="007D3A06" w:rsidRDefault="007D3A06" w:rsidP="007D3A06">
            <w:pPr>
              <w:ind w:left="0" w:firstLine="0"/>
              <w:jc w:val="left"/>
              <w:rPr>
                <w:sz w:val="22"/>
                <w:szCs w:val="22"/>
              </w:rPr>
            </w:pPr>
          </w:p>
        </w:tc>
      </w:tr>
      <w:tr w:rsidR="003519C9" w14:paraId="3B8FE137" w14:textId="77777777" w:rsidTr="003279F0">
        <w:tc>
          <w:tcPr>
            <w:tcW w:w="2839" w:type="dxa"/>
            <w:tcBorders>
              <w:top w:val="single" w:sz="4" w:space="0" w:color="000000"/>
              <w:left w:val="single" w:sz="4" w:space="0" w:color="000000"/>
              <w:bottom w:val="single" w:sz="4" w:space="0" w:color="000000"/>
              <w:right w:val="single" w:sz="4" w:space="0" w:color="000000"/>
            </w:tcBorders>
            <w:vAlign w:val="center"/>
          </w:tcPr>
          <w:p w14:paraId="0141BA71" w14:textId="77777777" w:rsidR="003519C9" w:rsidRDefault="003519C9" w:rsidP="00147451">
            <w:pPr>
              <w:ind w:left="0" w:firstLine="0"/>
              <w:jc w:val="left"/>
              <w:rPr>
                <w:sz w:val="22"/>
                <w:szCs w:val="22"/>
              </w:rPr>
            </w:pPr>
            <w:r>
              <w:rPr>
                <w:sz w:val="22"/>
                <w:szCs w:val="22"/>
              </w:rPr>
              <w:t xml:space="preserve">Cod CAEN principal </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B71AE6" w14:textId="4B4C455B" w:rsidR="003519C9" w:rsidRDefault="003519C9" w:rsidP="003519C9">
            <w:pPr>
              <w:ind w:left="0" w:firstLine="0"/>
              <w:jc w:val="left"/>
              <w:rPr>
                <w:sz w:val="22"/>
                <w:szCs w:val="22"/>
              </w:rPr>
            </w:pPr>
          </w:p>
        </w:tc>
      </w:tr>
      <w:tr w:rsidR="00DD769B" w14:paraId="27CD0F2B"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19BFD7F8" w14:textId="480D9551" w:rsidR="00DD769B" w:rsidRDefault="00DD769B" w:rsidP="00147451">
            <w:pPr>
              <w:ind w:left="0" w:firstLine="0"/>
              <w:jc w:val="left"/>
              <w:rPr>
                <w:sz w:val="22"/>
                <w:szCs w:val="22"/>
              </w:rPr>
            </w:pPr>
            <w:r>
              <w:rPr>
                <w:sz w:val="22"/>
                <w:szCs w:val="22"/>
              </w:rPr>
              <w:t>Adresa</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CD0887" w14:textId="4C26156C" w:rsidR="00DD769B" w:rsidRDefault="00DD769B" w:rsidP="00147451">
            <w:pPr>
              <w:ind w:left="0" w:firstLine="0"/>
              <w:jc w:val="left"/>
              <w:rPr>
                <w:sz w:val="22"/>
                <w:szCs w:val="22"/>
              </w:rPr>
            </w:pPr>
          </w:p>
        </w:tc>
      </w:tr>
      <w:tr w:rsidR="00DD769B" w14:paraId="5C079761"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00CB9C4C" w14:textId="77777777" w:rsidR="00DD769B" w:rsidRDefault="00DD769B" w:rsidP="00147451">
            <w:pPr>
              <w:ind w:left="0" w:firstLine="0"/>
              <w:jc w:val="left"/>
              <w:rPr>
                <w:sz w:val="22"/>
                <w:szCs w:val="22"/>
              </w:rPr>
            </w:pPr>
            <w:r>
              <w:rPr>
                <w:sz w:val="22"/>
                <w:szCs w:val="22"/>
              </w:rPr>
              <w:t>Localitate / Județ</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37C184" w14:textId="77777777" w:rsidR="00DD769B" w:rsidRDefault="00DD769B" w:rsidP="00147451">
            <w:pPr>
              <w:ind w:left="0" w:firstLine="0"/>
              <w:jc w:val="left"/>
              <w:rPr>
                <w:sz w:val="22"/>
                <w:szCs w:val="22"/>
              </w:rPr>
            </w:pPr>
          </w:p>
        </w:tc>
      </w:tr>
      <w:tr w:rsidR="00EB78AD" w14:paraId="0BEF1D85"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2A4752F2" w14:textId="6C10B7A2" w:rsidR="00EB78AD" w:rsidRDefault="00EB78AD" w:rsidP="00147451">
            <w:pPr>
              <w:ind w:left="0" w:firstLine="0"/>
              <w:jc w:val="left"/>
              <w:rPr>
                <w:sz w:val="22"/>
                <w:szCs w:val="22"/>
              </w:rPr>
            </w:pPr>
            <w:r>
              <w:rPr>
                <w:sz w:val="22"/>
                <w:szCs w:val="22"/>
              </w:rPr>
              <w:t>Data înființării</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1DD131" w14:textId="5861B52A" w:rsidR="00EB78AD" w:rsidRDefault="00EB78AD" w:rsidP="00147451">
            <w:pPr>
              <w:ind w:left="0" w:firstLine="0"/>
              <w:jc w:val="left"/>
              <w:rPr>
                <w:sz w:val="22"/>
                <w:szCs w:val="22"/>
              </w:rPr>
            </w:pPr>
          </w:p>
        </w:tc>
      </w:tr>
      <w:tr w:rsidR="00DD769B" w14:paraId="217C41EA"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6F4C2D30" w14:textId="376FFB14" w:rsidR="00DD769B" w:rsidRDefault="00DD769B" w:rsidP="00147451">
            <w:pPr>
              <w:ind w:left="0" w:firstLine="0"/>
              <w:jc w:val="left"/>
              <w:rPr>
                <w:sz w:val="22"/>
                <w:szCs w:val="22"/>
              </w:rPr>
            </w:pPr>
            <w:r>
              <w:rPr>
                <w:sz w:val="22"/>
                <w:szCs w:val="22"/>
              </w:rPr>
              <w:t>Web site</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E7B47" w14:textId="5DFFFA8B" w:rsidR="00DD769B" w:rsidRDefault="00DD769B" w:rsidP="00147451">
            <w:pPr>
              <w:ind w:left="0" w:firstLine="0"/>
              <w:jc w:val="left"/>
              <w:rPr>
                <w:sz w:val="22"/>
                <w:szCs w:val="22"/>
              </w:rPr>
            </w:pPr>
          </w:p>
        </w:tc>
      </w:tr>
      <w:tr w:rsidR="00DD769B" w14:paraId="6C2C74E3"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36F96FCC" w14:textId="403B7CE4" w:rsidR="00DD769B" w:rsidRDefault="00DD769B" w:rsidP="00147451">
            <w:pPr>
              <w:ind w:left="0" w:firstLine="0"/>
              <w:jc w:val="left"/>
              <w:rPr>
                <w:sz w:val="22"/>
                <w:szCs w:val="22"/>
              </w:rPr>
            </w:pPr>
            <w:r>
              <w:rPr>
                <w:sz w:val="22"/>
                <w:szCs w:val="22"/>
              </w:rPr>
              <w:t>Tip întreprindere</w:t>
            </w:r>
          </w:p>
        </w:tc>
        <w:tc>
          <w:tcPr>
            <w:tcW w:w="1044" w:type="dxa"/>
            <w:tcBorders>
              <w:top w:val="single" w:sz="4" w:space="0" w:color="000000"/>
              <w:left w:val="single" w:sz="4" w:space="0" w:color="000000"/>
              <w:bottom w:val="single" w:sz="4" w:space="0" w:color="000000"/>
              <w:right w:val="single" w:sz="4" w:space="0" w:color="000000"/>
            </w:tcBorders>
          </w:tcPr>
          <w:p w14:paraId="1A42AB05" w14:textId="77777777" w:rsidR="00DD769B" w:rsidRDefault="00DD769B" w:rsidP="00147451">
            <w:pPr>
              <w:ind w:left="0" w:firstLine="0"/>
              <w:jc w:val="left"/>
              <w:rPr>
                <w:sz w:val="22"/>
                <w:szCs w:val="22"/>
              </w:rPr>
            </w:pPr>
            <w:r>
              <w:rPr>
                <w:sz w:val="22"/>
                <w:szCs w:val="22"/>
              </w:rPr>
              <w:t xml:space="preserve">Mijlocie </w:t>
            </w:r>
          </w:p>
        </w:tc>
        <w:tc>
          <w:tcPr>
            <w:tcW w:w="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A7A45A" w14:textId="4532FADD" w:rsidR="00DD769B" w:rsidRDefault="00DD769B" w:rsidP="00147451">
            <w:pPr>
              <w:ind w:left="0" w:firstLine="0"/>
              <w:jc w:val="left"/>
              <w:rPr>
                <w:sz w:val="22"/>
                <w:szCs w:val="22"/>
              </w:rPr>
            </w:pPr>
          </w:p>
        </w:tc>
        <w:tc>
          <w:tcPr>
            <w:tcW w:w="1027" w:type="dxa"/>
            <w:tcBorders>
              <w:top w:val="single" w:sz="4" w:space="0" w:color="000000"/>
              <w:left w:val="single" w:sz="4" w:space="0" w:color="000000"/>
              <w:bottom w:val="single" w:sz="4" w:space="0" w:color="000000"/>
              <w:right w:val="single" w:sz="4" w:space="0" w:color="000000"/>
            </w:tcBorders>
          </w:tcPr>
          <w:p w14:paraId="5C58D9C0" w14:textId="77777777" w:rsidR="00DD769B" w:rsidRDefault="00DD769B" w:rsidP="00147451">
            <w:pPr>
              <w:ind w:left="0" w:firstLine="0"/>
              <w:jc w:val="left"/>
              <w:rPr>
                <w:sz w:val="22"/>
                <w:szCs w:val="22"/>
              </w:rPr>
            </w:pPr>
            <w:r>
              <w:rPr>
                <w:sz w:val="22"/>
                <w:szCs w:val="22"/>
              </w:rPr>
              <w:t xml:space="preserve">Mică </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A67869" w14:textId="4FCEC76D" w:rsidR="00DD769B" w:rsidRDefault="00DD769B" w:rsidP="00147451">
            <w:pPr>
              <w:ind w:left="0" w:firstLine="0"/>
              <w:jc w:val="left"/>
              <w:rPr>
                <w:sz w:val="22"/>
                <w:szCs w:val="22"/>
              </w:rPr>
            </w:pPr>
          </w:p>
        </w:tc>
        <w:tc>
          <w:tcPr>
            <w:tcW w:w="1984" w:type="dxa"/>
            <w:gridSpan w:val="2"/>
            <w:tcBorders>
              <w:top w:val="single" w:sz="4" w:space="0" w:color="000000"/>
              <w:left w:val="single" w:sz="4" w:space="0" w:color="000000"/>
              <w:bottom w:val="single" w:sz="4" w:space="0" w:color="000000"/>
              <w:right w:val="single" w:sz="4" w:space="0" w:color="000000"/>
            </w:tcBorders>
          </w:tcPr>
          <w:p w14:paraId="28662FEF" w14:textId="77777777" w:rsidR="00DD769B" w:rsidRDefault="00DD769B" w:rsidP="00147451">
            <w:pPr>
              <w:ind w:left="0" w:firstLine="0"/>
              <w:jc w:val="left"/>
              <w:rPr>
                <w:sz w:val="22"/>
                <w:szCs w:val="22"/>
              </w:rPr>
            </w:pPr>
            <w:r>
              <w:rPr>
                <w:sz w:val="22"/>
                <w:szCs w:val="22"/>
              </w:rPr>
              <w:t xml:space="preserve">Microîntreprindere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49AADA" w14:textId="4AC583F4" w:rsidR="00DD769B" w:rsidRDefault="00DD769B" w:rsidP="00147451">
            <w:pPr>
              <w:ind w:left="0" w:firstLine="0"/>
              <w:jc w:val="left"/>
              <w:rPr>
                <w:sz w:val="22"/>
                <w:szCs w:val="22"/>
              </w:rPr>
            </w:pPr>
          </w:p>
        </w:tc>
      </w:tr>
      <w:tr w:rsidR="00DD769B" w14:paraId="53ADACA1" w14:textId="77777777" w:rsidTr="003279F0">
        <w:tc>
          <w:tcPr>
            <w:tcW w:w="4712" w:type="dxa"/>
            <w:gridSpan w:val="3"/>
            <w:tcBorders>
              <w:top w:val="single" w:sz="4" w:space="0" w:color="000000"/>
              <w:left w:val="single" w:sz="4" w:space="0" w:color="000000"/>
              <w:bottom w:val="single" w:sz="4" w:space="0" w:color="000000"/>
              <w:right w:val="single" w:sz="4" w:space="0" w:color="000000"/>
            </w:tcBorders>
          </w:tcPr>
          <w:p w14:paraId="008D26E0" w14:textId="1663FBF0" w:rsidR="00DD769B" w:rsidRDefault="00DD769B" w:rsidP="00147451">
            <w:pPr>
              <w:ind w:left="0" w:firstLine="0"/>
              <w:jc w:val="left"/>
              <w:rPr>
                <w:sz w:val="22"/>
                <w:szCs w:val="22"/>
              </w:rPr>
            </w:pPr>
            <w:r>
              <w:rPr>
                <w:sz w:val="22"/>
                <w:szCs w:val="22"/>
              </w:rPr>
              <w:t>Tip persoană juridică</w:t>
            </w:r>
          </w:p>
        </w:tc>
        <w:tc>
          <w:tcPr>
            <w:tcW w:w="492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18FCF9" w14:textId="14C4E6EE" w:rsidR="00DD769B" w:rsidRDefault="00DD769B" w:rsidP="00147451">
            <w:pPr>
              <w:ind w:left="0" w:firstLine="0"/>
              <w:jc w:val="left"/>
              <w:rPr>
                <w:sz w:val="22"/>
                <w:szCs w:val="22"/>
              </w:rPr>
            </w:pPr>
          </w:p>
        </w:tc>
      </w:tr>
      <w:tr w:rsidR="00DD769B" w14:paraId="3E420A33" w14:textId="77777777" w:rsidTr="003279F0">
        <w:tc>
          <w:tcPr>
            <w:tcW w:w="4712" w:type="dxa"/>
            <w:gridSpan w:val="3"/>
            <w:tcBorders>
              <w:top w:val="single" w:sz="4" w:space="0" w:color="000000"/>
              <w:left w:val="single" w:sz="4" w:space="0" w:color="000000"/>
              <w:bottom w:val="single" w:sz="4" w:space="0" w:color="000000"/>
              <w:right w:val="single" w:sz="4" w:space="0" w:color="000000"/>
            </w:tcBorders>
          </w:tcPr>
          <w:p w14:paraId="48C48F6E" w14:textId="07A8A7EB" w:rsidR="00DD769B" w:rsidRDefault="00DD769B" w:rsidP="00147451">
            <w:pPr>
              <w:ind w:left="0" w:firstLine="0"/>
              <w:jc w:val="left"/>
              <w:rPr>
                <w:sz w:val="22"/>
                <w:szCs w:val="22"/>
              </w:rPr>
            </w:pPr>
            <w:r>
              <w:rPr>
                <w:sz w:val="22"/>
                <w:szCs w:val="22"/>
              </w:rPr>
              <w:t xml:space="preserve">Numărul mediu anual de </w:t>
            </w:r>
            <w:r w:rsidR="00D34F70">
              <w:rPr>
                <w:sz w:val="22"/>
                <w:szCs w:val="22"/>
              </w:rPr>
              <w:t>salariați</w:t>
            </w:r>
            <w:r>
              <w:rPr>
                <w:sz w:val="22"/>
                <w:szCs w:val="22"/>
              </w:rPr>
              <w:t xml:space="preserve"> din ultimii 2 ani</w:t>
            </w:r>
          </w:p>
        </w:tc>
        <w:tc>
          <w:tcPr>
            <w:tcW w:w="492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BF3ADD" w14:textId="60DBE98A" w:rsidR="00DD769B" w:rsidRDefault="00DD769B" w:rsidP="00147451">
            <w:pPr>
              <w:ind w:left="0" w:firstLine="0"/>
              <w:jc w:val="left"/>
              <w:rPr>
                <w:sz w:val="22"/>
                <w:szCs w:val="22"/>
              </w:rPr>
            </w:pPr>
          </w:p>
        </w:tc>
      </w:tr>
      <w:tr w:rsidR="00DD769B" w14:paraId="010CBE6F" w14:textId="77777777" w:rsidTr="003279F0">
        <w:tc>
          <w:tcPr>
            <w:tcW w:w="4712" w:type="dxa"/>
            <w:gridSpan w:val="3"/>
            <w:tcBorders>
              <w:top w:val="single" w:sz="4" w:space="0" w:color="000000"/>
              <w:left w:val="single" w:sz="4" w:space="0" w:color="000000"/>
              <w:bottom w:val="single" w:sz="4" w:space="0" w:color="000000"/>
              <w:right w:val="single" w:sz="4" w:space="0" w:color="000000"/>
            </w:tcBorders>
          </w:tcPr>
          <w:p w14:paraId="068E1F2C" w14:textId="77777777" w:rsidR="00DD769B" w:rsidRDefault="00DD769B" w:rsidP="00147451">
            <w:pPr>
              <w:ind w:left="0" w:firstLine="0"/>
              <w:jc w:val="left"/>
              <w:rPr>
                <w:sz w:val="22"/>
                <w:szCs w:val="22"/>
              </w:rPr>
            </w:pPr>
            <w:r>
              <w:rPr>
                <w:sz w:val="22"/>
                <w:szCs w:val="22"/>
              </w:rPr>
              <w:t xml:space="preserve">Media cifrei de afaceri pe ultimii 2 ani (lei) </w:t>
            </w:r>
          </w:p>
        </w:tc>
        <w:tc>
          <w:tcPr>
            <w:tcW w:w="492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4E89E4" w14:textId="6F9B2BFF" w:rsidR="00DD769B" w:rsidRDefault="00DD769B" w:rsidP="00147451">
            <w:pPr>
              <w:ind w:left="0" w:firstLine="0"/>
              <w:jc w:val="left"/>
              <w:rPr>
                <w:sz w:val="22"/>
                <w:szCs w:val="22"/>
              </w:rPr>
            </w:pPr>
          </w:p>
        </w:tc>
      </w:tr>
      <w:tr w:rsidR="00DD769B" w14:paraId="2634D0FE" w14:textId="77777777" w:rsidTr="003279F0">
        <w:tc>
          <w:tcPr>
            <w:tcW w:w="4712" w:type="dxa"/>
            <w:gridSpan w:val="3"/>
            <w:tcBorders>
              <w:top w:val="single" w:sz="4" w:space="0" w:color="000000"/>
              <w:left w:val="single" w:sz="4" w:space="0" w:color="000000"/>
              <w:bottom w:val="single" w:sz="4" w:space="0" w:color="000000"/>
              <w:right w:val="single" w:sz="4" w:space="0" w:color="000000"/>
            </w:tcBorders>
          </w:tcPr>
          <w:p w14:paraId="60F24A31" w14:textId="77777777" w:rsidR="00DD769B" w:rsidRDefault="00DD769B" w:rsidP="00147451">
            <w:pPr>
              <w:ind w:left="0" w:firstLine="0"/>
              <w:jc w:val="left"/>
              <w:rPr>
                <w:sz w:val="22"/>
                <w:szCs w:val="22"/>
              </w:rPr>
            </w:pPr>
            <w:r>
              <w:rPr>
                <w:sz w:val="22"/>
                <w:szCs w:val="22"/>
              </w:rPr>
              <w:t xml:space="preserve">Media rezultatelor nete pe ultimii 2 ani (lei) </w:t>
            </w:r>
          </w:p>
        </w:tc>
        <w:tc>
          <w:tcPr>
            <w:tcW w:w="492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151789" w14:textId="2EF3BFD0" w:rsidR="00DD769B" w:rsidRDefault="00DD769B" w:rsidP="00147451">
            <w:pPr>
              <w:ind w:left="0" w:firstLine="0"/>
              <w:jc w:val="left"/>
              <w:rPr>
                <w:sz w:val="22"/>
                <w:szCs w:val="22"/>
              </w:rPr>
            </w:pPr>
          </w:p>
        </w:tc>
      </w:tr>
      <w:tr w:rsidR="00DD769B" w:rsidRPr="00C505D3" w14:paraId="33B0519F" w14:textId="77777777" w:rsidTr="00147451">
        <w:trPr>
          <w:trHeight w:val="346"/>
        </w:trPr>
        <w:tc>
          <w:tcPr>
            <w:tcW w:w="9639" w:type="dxa"/>
            <w:gridSpan w:val="8"/>
            <w:tcBorders>
              <w:top w:val="single" w:sz="4" w:space="0" w:color="000000"/>
              <w:left w:val="single" w:sz="4" w:space="0" w:color="000000"/>
              <w:bottom w:val="single" w:sz="4" w:space="0" w:color="000000"/>
              <w:right w:val="single" w:sz="4" w:space="0" w:color="000000"/>
            </w:tcBorders>
          </w:tcPr>
          <w:p w14:paraId="53425B2B" w14:textId="77777777" w:rsidR="00DD769B" w:rsidRPr="00C505D3" w:rsidRDefault="00DD769B" w:rsidP="00147451">
            <w:pPr>
              <w:spacing w:before="120" w:after="120"/>
              <w:ind w:left="0" w:firstLine="0"/>
              <w:jc w:val="center"/>
              <w:rPr>
                <w:b/>
                <w:bCs/>
                <w:sz w:val="22"/>
                <w:szCs w:val="22"/>
              </w:rPr>
            </w:pPr>
            <w:r w:rsidRPr="00C505D3">
              <w:rPr>
                <w:b/>
                <w:bCs/>
                <w:sz w:val="22"/>
                <w:szCs w:val="22"/>
              </w:rPr>
              <w:t>Responsabil de proiect</w:t>
            </w:r>
          </w:p>
        </w:tc>
      </w:tr>
      <w:tr w:rsidR="00DD769B" w14:paraId="316037FB"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0E3801CE" w14:textId="77777777" w:rsidR="00DD769B" w:rsidRDefault="00DD769B" w:rsidP="00147451">
            <w:pPr>
              <w:ind w:left="0" w:firstLine="0"/>
              <w:jc w:val="left"/>
              <w:rPr>
                <w:sz w:val="22"/>
                <w:szCs w:val="22"/>
              </w:rPr>
            </w:pPr>
            <w:r>
              <w:rPr>
                <w:sz w:val="22"/>
                <w:szCs w:val="22"/>
              </w:rPr>
              <w:t xml:space="preserve">Nume </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A9E26D" w14:textId="581250DF" w:rsidR="00DD769B" w:rsidRDefault="00DD769B" w:rsidP="00147451">
            <w:pPr>
              <w:ind w:left="0" w:firstLine="0"/>
              <w:jc w:val="left"/>
              <w:rPr>
                <w:sz w:val="22"/>
                <w:szCs w:val="22"/>
              </w:rPr>
            </w:pPr>
          </w:p>
        </w:tc>
      </w:tr>
      <w:tr w:rsidR="00DD769B" w14:paraId="4D492B8B"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53505D7E" w14:textId="77777777" w:rsidR="00DD769B" w:rsidRDefault="00DD769B" w:rsidP="00147451">
            <w:pPr>
              <w:ind w:left="0" w:firstLine="0"/>
              <w:jc w:val="left"/>
              <w:rPr>
                <w:sz w:val="22"/>
                <w:szCs w:val="22"/>
              </w:rPr>
            </w:pPr>
            <w:r>
              <w:rPr>
                <w:sz w:val="22"/>
                <w:szCs w:val="22"/>
              </w:rPr>
              <w:t>Prenume</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1F8549" w14:textId="77777777" w:rsidR="00DD769B" w:rsidRDefault="00DD769B" w:rsidP="00147451">
            <w:pPr>
              <w:ind w:left="0" w:firstLine="0"/>
              <w:jc w:val="left"/>
              <w:rPr>
                <w:b/>
                <w:sz w:val="22"/>
                <w:szCs w:val="22"/>
              </w:rPr>
            </w:pPr>
          </w:p>
        </w:tc>
      </w:tr>
      <w:tr w:rsidR="00DD769B" w14:paraId="1B325032"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0B184E2A" w14:textId="5230C55F" w:rsidR="00DD769B" w:rsidRDefault="00D34F70" w:rsidP="00147451">
            <w:pPr>
              <w:ind w:left="0" w:firstLine="0"/>
              <w:jc w:val="left"/>
              <w:rPr>
                <w:sz w:val="22"/>
                <w:szCs w:val="22"/>
              </w:rPr>
            </w:pPr>
            <w:r>
              <w:rPr>
                <w:sz w:val="22"/>
                <w:szCs w:val="22"/>
              </w:rPr>
              <w:t>Funcția</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7B4C7E" w14:textId="77777777" w:rsidR="00DD769B" w:rsidRDefault="00DD769B" w:rsidP="00147451">
            <w:pPr>
              <w:ind w:left="0" w:firstLine="0"/>
              <w:jc w:val="left"/>
              <w:rPr>
                <w:sz w:val="22"/>
                <w:szCs w:val="22"/>
              </w:rPr>
            </w:pPr>
          </w:p>
        </w:tc>
      </w:tr>
      <w:tr w:rsidR="00DD769B" w14:paraId="7E7F95BD" w14:textId="77777777" w:rsidTr="003279F0">
        <w:tc>
          <w:tcPr>
            <w:tcW w:w="2839" w:type="dxa"/>
            <w:tcBorders>
              <w:top w:val="single" w:sz="4" w:space="0" w:color="000000"/>
              <w:left w:val="single" w:sz="4" w:space="0" w:color="000000"/>
              <w:bottom w:val="single" w:sz="4" w:space="0" w:color="000000"/>
              <w:right w:val="single" w:sz="4" w:space="0" w:color="000000"/>
            </w:tcBorders>
          </w:tcPr>
          <w:p w14:paraId="743B6082" w14:textId="3410B73D" w:rsidR="00DD769B" w:rsidRDefault="00DD769B" w:rsidP="00147451">
            <w:pPr>
              <w:ind w:left="0" w:firstLine="0"/>
              <w:jc w:val="left"/>
              <w:rPr>
                <w:sz w:val="22"/>
                <w:szCs w:val="22"/>
              </w:rPr>
            </w:pPr>
            <w:r>
              <w:rPr>
                <w:sz w:val="22"/>
                <w:szCs w:val="22"/>
              </w:rPr>
              <w:t>Telefon</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F24CF8" w14:textId="7C2A086A" w:rsidR="00DD769B" w:rsidRDefault="00DD769B" w:rsidP="00147451">
            <w:pPr>
              <w:ind w:left="0" w:firstLine="0"/>
              <w:jc w:val="left"/>
              <w:rPr>
                <w:sz w:val="22"/>
                <w:szCs w:val="22"/>
              </w:rPr>
            </w:pPr>
          </w:p>
        </w:tc>
      </w:tr>
      <w:tr w:rsidR="00DD769B" w14:paraId="49163782" w14:textId="77777777" w:rsidTr="003279F0">
        <w:trPr>
          <w:trHeight w:val="55"/>
        </w:trPr>
        <w:tc>
          <w:tcPr>
            <w:tcW w:w="2839" w:type="dxa"/>
            <w:tcBorders>
              <w:top w:val="single" w:sz="4" w:space="0" w:color="000000"/>
              <w:left w:val="single" w:sz="4" w:space="0" w:color="000000"/>
              <w:bottom w:val="single" w:sz="4" w:space="0" w:color="000000"/>
              <w:right w:val="single" w:sz="4" w:space="0" w:color="000000"/>
            </w:tcBorders>
          </w:tcPr>
          <w:p w14:paraId="7FA07715" w14:textId="77777777" w:rsidR="00DD769B" w:rsidRDefault="00DD769B" w:rsidP="00147451">
            <w:pPr>
              <w:ind w:left="0" w:firstLine="0"/>
              <w:jc w:val="left"/>
              <w:rPr>
                <w:sz w:val="22"/>
                <w:szCs w:val="22"/>
              </w:rPr>
            </w:pPr>
            <w:r>
              <w:rPr>
                <w:sz w:val="22"/>
                <w:szCs w:val="22"/>
              </w:rPr>
              <w:t>Email</w:t>
            </w:r>
          </w:p>
        </w:tc>
        <w:tc>
          <w:tcPr>
            <w:tcW w:w="680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5518C" w14:textId="77777777" w:rsidR="00DD769B" w:rsidRDefault="00DD769B" w:rsidP="00147451">
            <w:pPr>
              <w:ind w:left="0" w:firstLine="0"/>
              <w:jc w:val="left"/>
              <w:rPr>
                <w:sz w:val="22"/>
                <w:szCs w:val="22"/>
              </w:rPr>
            </w:pPr>
          </w:p>
        </w:tc>
      </w:tr>
    </w:tbl>
    <w:p w14:paraId="5CDD5A4A" w14:textId="2175B3F3" w:rsidR="00A85271" w:rsidRDefault="00A85271">
      <w:pPr>
        <w:spacing w:after="160" w:line="259" w:lineRule="auto"/>
        <w:ind w:left="0" w:firstLine="0"/>
        <w:jc w:val="left"/>
      </w:pPr>
      <w:r>
        <w:br w:type="page"/>
      </w:r>
    </w:p>
    <w:p w14:paraId="3B853191" w14:textId="23498C7F" w:rsidR="00BD1438" w:rsidRPr="00A85271" w:rsidRDefault="00A85271" w:rsidP="00BB6431">
      <w:pPr>
        <w:spacing w:after="120" w:line="360" w:lineRule="auto"/>
        <w:jc w:val="center"/>
        <w:rPr>
          <w:b/>
          <w:bCs/>
          <w:sz w:val="28"/>
          <w:szCs w:val="28"/>
        </w:rPr>
      </w:pPr>
      <w:r w:rsidRPr="00A85271">
        <w:rPr>
          <w:b/>
          <w:bCs/>
          <w:sz w:val="28"/>
          <w:szCs w:val="28"/>
        </w:rPr>
        <w:lastRenderedPageBreak/>
        <w:t>Propunere de colaborare</w:t>
      </w:r>
      <w:r>
        <w:rPr>
          <w:rStyle w:val="FootnoteReference"/>
          <w:b/>
          <w:bCs/>
          <w:sz w:val="28"/>
          <w:szCs w:val="28"/>
        </w:rPr>
        <w:footnoteReference w:id="1"/>
      </w:r>
    </w:p>
    <w:p w14:paraId="49DDDD4F" w14:textId="0FB4BBB9" w:rsidR="00A85271" w:rsidRDefault="00A85271" w:rsidP="00BB6431">
      <w:pPr>
        <w:spacing w:after="120" w:line="360" w:lineRule="auto"/>
        <w:jc w:val="center"/>
        <w:rPr>
          <w:rFonts w:cstheme="minorHAnsi"/>
          <w:b/>
          <w:bCs/>
          <w:sz w:val="28"/>
          <w:szCs w:val="28"/>
        </w:rPr>
      </w:pPr>
      <w:r>
        <w:rPr>
          <w:rFonts w:cstheme="minorHAnsi"/>
          <w:b/>
          <w:bCs/>
          <w:sz w:val="28"/>
          <w:szCs w:val="28"/>
        </w:rPr>
        <w:t>Titlul propunerii de parteneriat</w:t>
      </w:r>
    </w:p>
    <w:p w14:paraId="5F7FE9F4" w14:textId="77777777" w:rsidR="00A85271" w:rsidRPr="00BB6431" w:rsidRDefault="00A85271" w:rsidP="00BB6431">
      <w:pPr>
        <w:spacing w:after="120" w:line="360" w:lineRule="auto"/>
        <w:ind w:left="11" w:hanging="11"/>
        <w:jc w:val="left"/>
        <w:rPr>
          <w:rFonts w:cstheme="minorHAnsi"/>
          <w:b/>
          <w:bCs/>
          <w:sz w:val="22"/>
          <w:szCs w:val="22"/>
        </w:rPr>
      </w:pPr>
    </w:p>
    <w:p w14:paraId="493F0FB4" w14:textId="349EC525" w:rsidR="00A85271" w:rsidRPr="00BB6431" w:rsidRDefault="00A85271" w:rsidP="00BB6431">
      <w:pPr>
        <w:spacing w:after="120" w:line="360" w:lineRule="auto"/>
        <w:ind w:left="11" w:hanging="11"/>
        <w:jc w:val="left"/>
        <w:rPr>
          <w:rFonts w:cstheme="minorHAnsi"/>
          <w:b/>
          <w:bCs/>
          <w:i/>
          <w:iCs/>
          <w:sz w:val="22"/>
          <w:szCs w:val="22"/>
        </w:rPr>
      </w:pPr>
      <w:r w:rsidRPr="00BB6431">
        <w:rPr>
          <w:rFonts w:cstheme="minorHAnsi"/>
          <w:b/>
          <w:bCs/>
          <w:sz w:val="22"/>
          <w:szCs w:val="22"/>
        </w:rPr>
        <w:t xml:space="preserve">Rezumat </w:t>
      </w:r>
      <w:r w:rsidRPr="00BB6431">
        <w:rPr>
          <w:rFonts w:cstheme="minorHAnsi"/>
          <w:i/>
          <w:iCs/>
          <w:sz w:val="22"/>
          <w:szCs w:val="22"/>
        </w:rPr>
        <w:t>(max</w:t>
      </w:r>
      <w:r w:rsidR="00D87232">
        <w:rPr>
          <w:rFonts w:cstheme="minorHAnsi"/>
          <w:i/>
          <w:iCs/>
          <w:sz w:val="22"/>
          <w:szCs w:val="22"/>
        </w:rPr>
        <w:t>.</w:t>
      </w:r>
      <w:r w:rsidRPr="00BB6431">
        <w:rPr>
          <w:rFonts w:cstheme="minorHAnsi"/>
          <w:i/>
          <w:iCs/>
          <w:sz w:val="22"/>
          <w:szCs w:val="22"/>
        </w:rPr>
        <w:t xml:space="preserve"> 2000 caractere)</w:t>
      </w:r>
    </w:p>
    <w:p w14:paraId="134A52F8" w14:textId="77777777" w:rsidR="00A85271" w:rsidRPr="00BB6431" w:rsidRDefault="00A85271" w:rsidP="00BB6431">
      <w:pPr>
        <w:spacing w:after="120" w:line="360" w:lineRule="auto"/>
        <w:ind w:left="11" w:hanging="11"/>
        <w:jc w:val="left"/>
        <w:rPr>
          <w:rFonts w:cstheme="minorHAnsi"/>
          <w:b/>
          <w:bCs/>
          <w:sz w:val="22"/>
          <w:szCs w:val="22"/>
        </w:rPr>
      </w:pPr>
    </w:p>
    <w:p w14:paraId="255DC11F" w14:textId="3E59900B" w:rsidR="00A85271" w:rsidRPr="00BB6431" w:rsidRDefault="00A85271" w:rsidP="00BB6431">
      <w:pPr>
        <w:spacing w:after="120" w:line="360" w:lineRule="auto"/>
        <w:ind w:left="11" w:hanging="11"/>
        <w:jc w:val="left"/>
        <w:rPr>
          <w:rFonts w:cstheme="minorHAnsi"/>
          <w:sz w:val="22"/>
          <w:szCs w:val="22"/>
        </w:rPr>
      </w:pPr>
      <w:r w:rsidRPr="00BB6431">
        <w:rPr>
          <w:rFonts w:cstheme="minorHAnsi"/>
          <w:b/>
          <w:bCs/>
          <w:sz w:val="22"/>
          <w:szCs w:val="22"/>
        </w:rPr>
        <w:t xml:space="preserve">Obiectiv general </w:t>
      </w:r>
      <w:r w:rsidRPr="00BB6431">
        <w:rPr>
          <w:rFonts w:cstheme="minorHAnsi"/>
          <w:i/>
          <w:iCs/>
          <w:sz w:val="22"/>
          <w:szCs w:val="22"/>
        </w:rPr>
        <w:t>(max</w:t>
      </w:r>
      <w:r w:rsidR="00D87232">
        <w:rPr>
          <w:rFonts w:cstheme="minorHAnsi"/>
          <w:i/>
          <w:iCs/>
          <w:sz w:val="22"/>
          <w:szCs w:val="22"/>
        </w:rPr>
        <w:t>.</w:t>
      </w:r>
      <w:r w:rsidRPr="00BB6431">
        <w:rPr>
          <w:rFonts w:cstheme="minorHAnsi"/>
          <w:i/>
          <w:iCs/>
          <w:sz w:val="22"/>
          <w:szCs w:val="22"/>
        </w:rPr>
        <w:t xml:space="preserve"> 600 caractere)</w:t>
      </w:r>
    </w:p>
    <w:p w14:paraId="65F62C2A" w14:textId="77777777" w:rsidR="00A85271" w:rsidRPr="00BB6431" w:rsidRDefault="00A85271" w:rsidP="00BB6431">
      <w:pPr>
        <w:spacing w:after="120" w:line="360" w:lineRule="auto"/>
        <w:ind w:left="11" w:hanging="11"/>
        <w:jc w:val="left"/>
        <w:rPr>
          <w:rFonts w:cstheme="minorHAnsi"/>
          <w:b/>
          <w:bCs/>
          <w:sz w:val="22"/>
          <w:szCs w:val="22"/>
        </w:rPr>
      </w:pPr>
    </w:p>
    <w:p w14:paraId="6ADFBB63" w14:textId="15E26D24" w:rsidR="00A85271" w:rsidRPr="00BB6431" w:rsidRDefault="00A85271" w:rsidP="00BB6431">
      <w:pPr>
        <w:spacing w:after="120" w:line="360" w:lineRule="auto"/>
        <w:ind w:left="11" w:hanging="11"/>
        <w:jc w:val="left"/>
        <w:rPr>
          <w:rFonts w:cstheme="minorHAnsi"/>
          <w:b/>
          <w:bCs/>
          <w:sz w:val="22"/>
          <w:szCs w:val="22"/>
        </w:rPr>
      </w:pPr>
      <w:r w:rsidRPr="00BB6431">
        <w:rPr>
          <w:rFonts w:cstheme="minorHAnsi"/>
          <w:b/>
          <w:bCs/>
          <w:sz w:val="22"/>
          <w:szCs w:val="22"/>
        </w:rPr>
        <w:t xml:space="preserve">Rezultate estimate </w:t>
      </w:r>
      <w:r w:rsidRPr="00BB6431">
        <w:rPr>
          <w:rFonts w:cstheme="minorHAnsi"/>
          <w:i/>
          <w:iCs/>
          <w:sz w:val="22"/>
          <w:szCs w:val="22"/>
        </w:rPr>
        <w:t>(max</w:t>
      </w:r>
      <w:r w:rsidR="00D87232">
        <w:rPr>
          <w:rFonts w:cstheme="minorHAnsi"/>
          <w:i/>
          <w:iCs/>
          <w:sz w:val="22"/>
          <w:szCs w:val="22"/>
        </w:rPr>
        <w:t>.</w:t>
      </w:r>
      <w:r w:rsidRPr="00BB6431">
        <w:rPr>
          <w:rFonts w:cstheme="minorHAnsi"/>
          <w:i/>
          <w:iCs/>
          <w:sz w:val="22"/>
          <w:szCs w:val="22"/>
        </w:rPr>
        <w:t xml:space="preserve"> 1000 caractere)</w:t>
      </w:r>
    </w:p>
    <w:p w14:paraId="18C6919D" w14:textId="77777777" w:rsidR="00A85271" w:rsidRPr="00BB6431" w:rsidRDefault="00A85271" w:rsidP="00BB6431">
      <w:pPr>
        <w:spacing w:after="120" w:line="360" w:lineRule="auto"/>
        <w:ind w:left="11" w:hanging="11"/>
        <w:jc w:val="left"/>
        <w:rPr>
          <w:rFonts w:cstheme="minorHAnsi"/>
          <w:b/>
          <w:bCs/>
          <w:sz w:val="22"/>
          <w:szCs w:val="22"/>
        </w:rPr>
      </w:pPr>
    </w:p>
    <w:p w14:paraId="14CCF53A" w14:textId="1DBFA027" w:rsidR="00A85271" w:rsidRPr="00BB6431" w:rsidRDefault="00A85271" w:rsidP="00BB6431">
      <w:pPr>
        <w:spacing w:after="120" w:line="360" w:lineRule="auto"/>
        <w:ind w:left="11" w:hanging="11"/>
        <w:jc w:val="left"/>
        <w:rPr>
          <w:rFonts w:cstheme="minorHAnsi"/>
          <w:b/>
          <w:bCs/>
          <w:sz w:val="22"/>
          <w:szCs w:val="22"/>
        </w:rPr>
      </w:pPr>
      <w:r w:rsidRPr="00BB6431">
        <w:rPr>
          <w:rFonts w:cstheme="minorHAnsi"/>
          <w:b/>
          <w:bCs/>
          <w:sz w:val="22"/>
          <w:szCs w:val="22"/>
        </w:rPr>
        <w:t>Domeniul/domeniile de specializare inteligentă în care se încadrează propunerea</w:t>
      </w:r>
    </w:p>
    <w:p w14:paraId="1E63DB71" w14:textId="77777777" w:rsidR="00702D15" w:rsidRPr="00BB6431" w:rsidRDefault="00702D15" w:rsidP="00BB6431">
      <w:pPr>
        <w:spacing w:after="120" w:line="360" w:lineRule="auto"/>
        <w:ind w:left="11" w:hanging="11"/>
        <w:jc w:val="left"/>
        <w:rPr>
          <w:rFonts w:cstheme="minorHAnsi"/>
          <w:b/>
          <w:bCs/>
          <w:sz w:val="22"/>
          <w:szCs w:val="22"/>
        </w:rPr>
      </w:pPr>
    </w:p>
    <w:p w14:paraId="54D8DBC8" w14:textId="396B30E2" w:rsidR="00702D15" w:rsidRPr="00BB6431" w:rsidRDefault="00702D15" w:rsidP="00BB6431">
      <w:pPr>
        <w:spacing w:after="120" w:line="360" w:lineRule="auto"/>
        <w:ind w:left="11" w:hanging="11"/>
        <w:jc w:val="left"/>
        <w:rPr>
          <w:rFonts w:cstheme="minorHAnsi"/>
          <w:b/>
          <w:bCs/>
          <w:sz w:val="22"/>
          <w:szCs w:val="22"/>
        </w:rPr>
      </w:pPr>
      <w:r w:rsidRPr="00BB6431">
        <w:rPr>
          <w:rFonts w:cstheme="minorHAnsi"/>
          <w:b/>
          <w:bCs/>
          <w:sz w:val="22"/>
          <w:szCs w:val="22"/>
        </w:rPr>
        <w:t>Valoare totală solicitată (euro)</w:t>
      </w:r>
      <w:r w:rsidR="00891FA3">
        <w:rPr>
          <w:rFonts w:cstheme="minorHAnsi"/>
          <w:b/>
          <w:bCs/>
          <w:sz w:val="22"/>
          <w:szCs w:val="22"/>
        </w:rPr>
        <w:t>:</w:t>
      </w:r>
    </w:p>
    <w:p w14:paraId="422D98B1" w14:textId="5A5BBEC2" w:rsidR="00702D15" w:rsidRPr="00BB6431" w:rsidRDefault="00702D15" w:rsidP="00BB6431">
      <w:pPr>
        <w:spacing w:after="120" w:line="360" w:lineRule="auto"/>
        <w:ind w:left="11" w:hanging="11"/>
        <w:jc w:val="left"/>
        <w:rPr>
          <w:rFonts w:cstheme="minorHAnsi"/>
          <w:b/>
          <w:bCs/>
          <w:sz w:val="22"/>
          <w:szCs w:val="22"/>
        </w:rPr>
      </w:pPr>
      <w:r w:rsidRPr="00BB6431">
        <w:rPr>
          <w:rFonts w:cstheme="minorHAnsi"/>
          <w:b/>
          <w:bCs/>
          <w:sz w:val="22"/>
          <w:szCs w:val="22"/>
        </w:rPr>
        <w:t>Valoare cofinanțare</w:t>
      </w:r>
      <w:r w:rsidR="0034029B" w:rsidRPr="00BB6431">
        <w:rPr>
          <w:rFonts w:cstheme="minorHAnsi"/>
          <w:b/>
          <w:bCs/>
          <w:sz w:val="22"/>
          <w:szCs w:val="22"/>
        </w:rPr>
        <w:t xml:space="preserve"> (euro)</w:t>
      </w:r>
      <w:r w:rsidR="00891FA3">
        <w:rPr>
          <w:rFonts w:cstheme="minorHAnsi"/>
          <w:b/>
          <w:bCs/>
          <w:sz w:val="22"/>
          <w:szCs w:val="22"/>
        </w:rPr>
        <w:t>:</w:t>
      </w:r>
    </w:p>
    <w:p w14:paraId="15E86699" w14:textId="77777777" w:rsidR="00A85271" w:rsidRPr="00BB6431" w:rsidRDefault="00A85271" w:rsidP="00BB6431">
      <w:pPr>
        <w:spacing w:after="120" w:line="360" w:lineRule="auto"/>
        <w:jc w:val="left"/>
        <w:rPr>
          <w:rFonts w:cstheme="minorHAnsi"/>
          <w:b/>
          <w:bCs/>
          <w:sz w:val="22"/>
          <w:szCs w:val="22"/>
        </w:rPr>
      </w:pPr>
    </w:p>
    <w:p w14:paraId="57D1B35F" w14:textId="08E3361B" w:rsidR="00884A87" w:rsidRPr="00BB6431" w:rsidRDefault="00884A87" w:rsidP="00BB6431">
      <w:pPr>
        <w:pStyle w:val="Heading2"/>
        <w:numPr>
          <w:ilvl w:val="0"/>
          <w:numId w:val="7"/>
        </w:numPr>
        <w:spacing w:before="0" w:line="360" w:lineRule="auto"/>
        <w:rPr>
          <w:sz w:val="22"/>
          <w:szCs w:val="22"/>
        </w:rPr>
      </w:pPr>
      <w:r w:rsidRPr="008A4D8F">
        <w:rPr>
          <w:color w:val="auto"/>
          <w:sz w:val="22"/>
          <w:szCs w:val="22"/>
        </w:rPr>
        <w:t>Relevan</w:t>
      </w:r>
      <w:r w:rsidR="006F10D3">
        <w:rPr>
          <w:color w:val="auto"/>
          <w:sz w:val="22"/>
          <w:szCs w:val="22"/>
        </w:rPr>
        <w:t>ț</w:t>
      </w:r>
      <w:r w:rsidRPr="008A4D8F">
        <w:rPr>
          <w:color w:val="auto"/>
          <w:sz w:val="22"/>
          <w:szCs w:val="22"/>
        </w:rPr>
        <w:t>a și impactul propunerii de colaborare (max. 2 pag.)</w:t>
      </w:r>
    </w:p>
    <w:p w14:paraId="787323CC" w14:textId="3C0FCE07" w:rsidR="00702D15" w:rsidRPr="00BB6431" w:rsidRDefault="00702D15" w:rsidP="00BB6431">
      <w:pPr>
        <w:spacing w:after="0" w:line="360" w:lineRule="auto"/>
        <w:ind w:left="0" w:firstLine="0"/>
        <w:rPr>
          <w:i/>
          <w:color w:val="595959"/>
          <w:sz w:val="22"/>
          <w:szCs w:val="22"/>
        </w:rPr>
      </w:pPr>
      <w:r w:rsidRPr="00BB6431">
        <w:rPr>
          <w:i/>
          <w:color w:val="595959"/>
          <w:sz w:val="22"/>
          <w:szCs w:val="22"/>
        </w:rPr>
        <w:t>Această secțiune</w:t>
      </w:r>
      <w:r w:rsidR="00884A87" w:rsidRPr="00BB6431">
        <w:rPr>
          <w:i/>
          <w:color w:val="595959"/>
          <w:sz w:val="22"/>
          <w:szCs w:val="22"/>
        </w:rPr>
        <w:t xml:space="preserve"> răspunde la criteriul 1 din Fișa de Evaluare a propunerii de colaborare</w:t>
      </w:r>
      <w:r w:rsidR="0034029B" w:rsidRPr="00BB6431">
        <w:rPr>
          <w:i/>
          <w:color w:val="595959"/>
          <w:sz w:val="22"/>
          <w:szCs w:val="22"/>
        </w:rPr>
        <w:t xml:space="preserve"> și trebuie să </w:t>
      </w:r>
      <w:r w:rsidR="004460B4" w:rsidRPr="00BB6431">
        <w:rPr>
          <w:i/>
          <w:color w:val="595959"/>
          <w:sz w:val="22"/>
          <w:szCs w:val="22"/>
        </w:rPr>
        <w:t>conțină:</w:t>
      </w:r>
    </w:p>
    <w:p w14:paraId="214DAAC0" w14:textId="0F9F4F33" w:rsidR="00E102FE" w:rsidRPr="00BB6431" w:rsidRDefault="004460B4" w:rsidP="00BB6431">
      <w:pPr>
        <w:pStyle w:val="ListParagraph"/>
        <w:numPr>
          <w:ilvl w:val="0"/>
          <w:numId w:val="5"/>
        </w:numPr>
        <w:spacing w:after="0" w:line="360" w:lineRule="auto"/>
        <w:rPr>
          <w:i/>
          <w:color w:val="595959"/>
          <w:sz w:val="22"/>
          <w:szCs w:val="22"/>
        </w:rPr>
      </w:pPr>
      <w:r w:rsidRPr="00BB6431">
        <w:rPr>
          <w:i/>
          <w:color w:val="595959"/>
          <w:sz w:val="22"/>
          <w:szCs w:val="22"/>
        </w:rPr>
        <w:t>Prezentarea obiectivelor specifice ale proiectului, corelarea acestora cu rezultatul proiectului, argumentând fezabilitatea proiectului</w:t>
      </w:r>
      <w:r w:rsidR="008A4D8F" w:rsidRPr="00BB6431">
        <w:rPr>
          <w:i/>
          <w:color w:val="595959"/>
          <w:sz w:val="22"/>
          <w:szCs w:val="22"/>
        </w:rPr>
        <w:t>;</w:t>
      </w:r>
    </w:p>
    <w:p w14:paraId="126818B7" w14:textId="17C1D05A" w:rsidR="00E102FE" w:rsidRPr="00BB6431" w:rsidRDefault="00E102FE" w:rsidP="00BB6431">
      <w:pPr>
        <w:pStyle w:val="ListParagraph"/>
        <w:numPr>
          <w:ilvl w:val="0"/>
          <w:numId w:val="5"/>
        </w:numPr>
        <w:spacing w:after="0" w:line="360" w:lineRule="auto"/>
        <w:rPr>
          <w:i/>
          <w:color w:val="595959"/>
          <w:sz w:val="22"/>
          <w:szCs w:val="22"/>
        </w:rPr>
      </w:pPr>
      <w:r w:rsidRPr="00BB6431">
        <w:rPr>
          <w:i/>
          <w:color w:val="595959"/>
          <w:sz w:val="22"/>
          <w:szCs w:val="22"/>
        </w:rPr>
        <w:t>Gradul de noutate și de inovare a produsului/serviciului/proces propus prin propunerea de colaborare la nivelul parteneriatului</w:t>
      </w:r>
      <w:r w:rsidR="008A4D8F" w:rsidRPr="00BB6431">
        <w:rPr>
          <w:i/>
          <w:color w:val="595959"/>
          <w:sz w:val="22"/>
          <w:szCs w:val="22"/>
        </w:rPr>
        <w:t>;</w:t>
      </w:r>
    </w:p>
    <w:p w14:paraId="727CB83C" w14:textId="522B111D" w:rsidR="00215325" w:rsidRPr="00BB6431" w:rsidRDefault="00215325" w:rsidP="00BB6431">
      <w:pPr>
        <w:pStyle w:val="ListParagraph"/>
        <w:numPr>
          <w:ilvl w:val="0"/>
          <w:numId w:val="5"/>
        </w:numPr>
        <w:spacing w:after="0" w:line="360" w:lineRule="auto"/>
        <w:rPr>
          <w:i/>
          <w:color w:val="595959"/>
          <w:sz w:val="22"/>
          <w:szCs w:val="22"/>
        </w:rPr>
      </w:pPr>
      <w:r w:rsidRPr="00BB6431">
        <w:rPr>
          <w:i/>
          <w:color w:val="595959"/>
          <w:sz w:val="22"/>
          <w:szCs w:val="22"/>
        </w:rPr>
        <w:t xml:space="preserve">Prezentarea și argumentarea clară a valorii TRL (Technology </w:t>
      </w:r>
      <w:proofErr w:type="spellStart"/>
      <w:r w:rsidRPr="00BB6431">
        <w:rPr>
          <w:i/>
          <w:color w:val="595959"/>
          <w:sz w:val="22"/>
          <w:szCs w:val="22"/>
        </w:rPr>
        <w:t>Readiness</w:t>
      </w:r>
      <w:proofErr w:type="spellEnd"/>
      <w:r w:rsidRPr="00BB6431">
        <w:rPr>
          <w:i/>
          <w:color w:val="595959"/>
          <w:sz w:val="22"/>
          <w:szCs w:val="22"/>
        </w:rPr>
        <w:t xml:space="preserve"> </w:t>
      </w:r>
      <w:proofErr w:type="spellStart"/>
      <w:r w:rsidRPr="00BB6431">
        <w:rPr>
          <w:i/>
          <w:color w:val="595959"/>
          <w:sz w:val="22"/>
          <w:szCs w:val="22"/>
        </w:rPr>
        <w:t>Level</w:t>
      </w:r>
      <w:proofErr w:type="spellEnd"/>
      <w:r w:rsidRPr="00BB6431">
        <w:rPr>
          <w:i/>
          <w:color w:val="595959"/>
          <w:sz w:val="22"/>
          <w:szCs w:val="22"/>
        </w:rPr>
        <w:t>) la care se va ajunge</w:t>
      </w:r>
      <w:r w:rsidR="00317254">
        <w:rPr>
          <w:i/>
          <w:color w:val="595959"/>
          <w:sz w:val="22"/>
          <w:szCs w:val="22"/>
        </w:rPr>
        <w:t xml:space="preserve"> -min TRL7</w:t>
      </w:r>
      <w:r w:rsidR="008A4D8F" w:rsidRPr="00BB6431">
        <w:rPr>
          <w:i/>
          <w:color w:val="595959"/>
          <w:sz w:val="22"/>
          <w:szCs w:val="22"/>
        </w:rPr>
        <w:t>;</w:t>
      </w:r>
    </w:p>
    <w:p w14:paraId="383D69F2" w14:textId="6DAE2381" w:rsidR="00884A87" w:rsidRPr="00BB6431" w:rsidRDefault="00884A87" w:rsidP="00BB6431">
      <w:pPr>
        <w:pStyle w:val="ListParagraph"/>
        <w:numPr>
          <w:ilvl w:val="0"/>
          <w:numId w:val="5"/>
        </w:numPr>
        <w:spacing w:after="0" w:line="360" w:lineRule="auto"/>
        <w:rPr>
          <w:sz w:val="22"/>
          <w:szCs w:val="22"/>
        </w:rPr>
      </w:pPr>
      <w:r w:rsidRPr="00BB6431">
        <w:rPr>
          <w:i/>
          <w:color w:val="595959"/>
          <w:sz w:val="22"/>
          <w:szCs w:val="22"/>
        </w:rPr>
        <w:t>Gradul de noutate al propunerii de colaborare;</w:t>
      </w:r>
    </w:p>
    <w:p w14:paraId="271646E0" w14:textId="4C94ECBF" w:rsidR="00884A87"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Impactul propunerii de colaborare</w:t>
      </w:r>
      <w:r w:rsidR="00E102FE" w:rsidRPr="00BB6431">
        <w:rPr>
          <w:i/>
          <w:color w:val="595959"/>
          <w:sz w:val="22"/>
          <w:szCs w:val="22"/>
        </w:rPr>
        <w:t xml:space="preserve"> (</w:t>
      </w:r>
      <w:r w:rsidR="00E102FE" w:rsidRPr="00BB6431">
        <w:rPr>
          <w:color w:val="595959"/>
          <w:sz w:val="22"/>
          <w:szCs w:val="22"/>
        </w:rPr>
        <w:t>multiplicarea acestora, la crearea de noi locuri de muncă, dezvoltarea capacității de inovare a entităților implicate, creșterea vizibilității)</w:t>
      </w:r>
      <w:r w:rsidR="008A4D8F" w:rsidRPr="00BB6431">
        <w:rPr>
          <w:i/>
          <w:color w:val="595959"/>
          <w:sz w:val="22"/>
          <w:szCs w:val="22"/>
        </w:rPr>
        <w:t>.</w:t>
      </w:r>
    </w:p>
    <w:p w14:paraId="2C09A743" w14:textId="77777777" w:rsidR="00E102FE" w:rsidRPr="00BB6431" w:rsidRDefault="00E102FE" w:rsidP="00BB6431">
      <w:pPr>
        <w:spacing w:after="0" w:line="360" w:lineRule="auto"/>
        <w:ind w:left="0" w:firstLine="0"/>
        <w:rPr>
          <w:rStyle w:val="Bodytext210pt"/>
          <w:sz w:val="22"/>
          <w:szCs w:val="22"/>
          <w:lang w:bidi="ar-SA"/>
        </w:rPr>
      </w:pPr>
    </w:p>
    <w:p w14:paraId="4EF654B5" w14:textId="1A340FB3" w:rsidR="00E102FE" w:rsidRPr="008A4D8F" w:rsidRDefault="00E102FE" w:rsidP="00BB6431">
      <w:pPr>
        <w:pStyle w:val="Heading2"/>
        <w:numPr>
          <w:ilvl w:val="0"/>
          <w:numId w:val="7"/>
        </w:numPr>
        <w:spacing w:before="0" w:line="360" w:lineRule="auto"/>
        <w:rPr>
          <w:color w:val="auto"/>
          <w:sz w:val="22"/>
          <w:szCs w:val="22"/>
        </w:rPr>
      </w:pPr>
      <w:r w:rsidRPr="008A4D8F">
        <w:rPr>
          <w:color w:val="auto"/>
          <w:sz w:val="22"/>
          <w:szCs w:val="22"/>
        </w:rPr>
        <w:t xml:space="preserve">Calitate </w:t>
      </w:r>
      <w:r w:rsidR="0036750E" w:rsidRPr="008A4D8F">
        <w:rPr>
          <w:color w:val="auto"/>
          <w:sz w:val="22"/>
          <w:szCs w:val="22"/>
        </w:rPr>
        <w:t>și</w:t>
      </w:r>
      <w:r w:rsidRPr="008A4D8F">
        <w:rPr>
          <w:color w:val="auto"/>
          <w:sz w:val="22"/>
          <w:szCs w:val="22"/>
        </w:rPr>
        <w:t xml:space="preserve"> maturitate propunerii de colaborare (max. 10 pag.)</w:t>
      </w:r>
    </w:p>
    <w:p w14:paraId="1CCBC2F6" w14:textId="20C96660" w:rsidR="00E102FE" w:rsidRPr="00BB6431" w:rsidRDefault="00E102FE" w:rsidP="00BB6431">
      <w:pPr>
        <w:spacing w:after="0" w:line="360" w:lineRule="auto"/>
        <w:ind w:left="0" w:firstLine="0"/>
        <w:rPr>
          <w:i/>
          <w:color w:val="595959"/>
          <w:sz w:val="22"/>
          <w:szCs w:val="22"/>
        </w:rPr>
      </w:pPr>
      <w:r w:rsidRPr="00BB6431">
        <w:rPr>
          <w:i/>
          <w:color w:val="595959"/>
          <w:sz w:val="22"/>
          <w:szCs w:val="22"/>
        </w:rPr>
        <w:t xml:space="preserve">Această secțiune răspunde la </w:t>
      </w:r>
      <w:r w:rsidR="00884A87" w:rsidRPr="00BB6431">
        <w:rPr>
          <w:i/>
          <w:color w:val="595959"/>
          <w:sz w:val="22"/>
          <w:szCs w:val="22"/>
        </w:rPr>
        <w:t xml:space="preserve">criteriul 2 din Fișa de Evaluare a propunerii de colaborare </w:t>
      </w:r>
      <w:r w:rsidRPr="00BB6431">
        <w:rPr>
          <w:i/>
          <w:color w:val="595959"/>
          <w:sz w:val="22"/>
          <w:szCs w:val="22"/>
        </w:rPr>
        <w:t>și trebuie să conțină:</w:t>
      </w:r>
    </w:p>
    <w:p w14:paraId="3B8ABA8F" w14:textId="77777777" w:rsidR="00884A87"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Metodologia de implementare;</w:t>
      </w:r>
    </w:p>
    <w:p w14:paraId="5AE9987D" w14:textId="68A06786" w:rsidR="0036750E"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lastRenderedPageBreak/>
        <w:t>Descrierea activităților necesare pentru atingerea obiectivelor asumate</w:t>
      </w:r>
      <w:r w:rsidR="0036750E" w:rsidRPr="00BB6431">
        <w:rPr>
          <w:i/>
          <w:color w:val="595959"/>
          <w:sz w:val="22"/>
          <w:szCs w:val="22"/>
        </w:rPr>
        <w:t>, etapelor de realizare și a indicatorilor de etapă (repere cantitative, valorice sau calitative față de care este monitorizat și evaluat, progresul implementării proiectului)</w:t>
      </w:r>
      <w:r w:rsidR="008A4D8F" w:rsidRPr="00BB6431">
        <w:rPr>
          <w:i/>
          <w:color w:val="595959"/>
          <w:sz w:val="22"/>
          <w:szCs w:val="22"/>
        </w:rPr>
        <w:t>;</w:t>
      </w:r>
    </w:p>
    <w:p w14:paraId="2F4B3086" w14:textId="2BFA1AC3" w:rsidR="0036750E"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 xml:space="preserve">Diagrama </w:t>
      </w:r>
      <w:proofErr w:type="spellStart"/>
      <w:r w:rsidRPr="00BB6431">
        <w:rPr>
          <w:i/>
          <w:color w:val="595959"/>
          <w:sz w:val="22"/>
          <w:szCs w:val="22"/>
        </w:rPr>
        <w:t>Gantt</w:t>
      </w:r>
      <w:proofErr w:type="spellEnd"/>
      <w:r w:rsidRPr="00BB6431">
        <w:rPr>
          <w:i/>
          <w:color w:val="595959"/>
          <w:sz w:val="22"/>
          <w:szCs w:val="22"/>
        </w:rPr>
        <w:t xml:space="preserve"> cu planificarea activităților pe durata activităților de colaborare</w:t>
      </w:r>
      <w:r w:rsidR="0036750E" w:rsidRPr="00BB6431">
        <w:rPr>
          <w:i/>
          <w:color w:val="595959"/>
          <w:sz w:val="22"/>
          <w:szCs w:val="22"/>
        </w:rPr>
        <w:t>;</w:t>
      </w:r>
    </w:p>
    <w:p w14:paraId="1573E1AC" w14:textId="66511627" w:rsidR="00E102FE"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Livrabilele asociate fiecărei activități (cuantificabile, măsurabile și verificabile)</w:t>
      </w:r>
      <w:r w:rsidR="008A4D8F" w:rsidRPr="00BB6431">
        <w:rPr>
          <w:i/>
          <w:color w:val="595959"/>
          <w:sz w:val="22"/>
          <w:szCs w:val="22"/>
        </w:rPr>
        <w:t>;</w:t>
      </w:r>
    </w:p>
    <w:p w14:paraId="17E652EF" w14:textId="477C8CCB" w:rsidR="00884A87" w:rsidRPr="00BB6431" w:rsidRDefault="0036750E" w:rsidP="00BB6431">
      <w:pPr>
        <w:pStyle w:val="ListParagraph"/>
        <w:numPr>
          <w:ilvl w:val="0"/>
          <w:numId w:val="5"/>
        </w:numPr>
        <w:spacing w:after="0" w:line="360" w:lineRule="auto"/>
        <w:rPr>
          <w:i/>
          <w:color w:val="595959"/>
          <w:sz w:val="22"/>
          <w:szCs w:val="22"/>
        </w:rPr>
      </w:pPr>
      <w:r w:rsidRPr="00BB6431">
        <w:rPr>
          <w:i/>
          <w:color w:val="595959"/>
          <w:sz w:val="22"/>
          <w:szCs w:val="22"/>
        </w:rPr>
        <w:t>C</w:t>
      </w:r>
      <w:r w:rsidR="00E102FE" w:rsidRPr="00BB6431">
        <w:rPr>
          <w:i/>
          <w:color w:val="595959"/>
          <w:sz w:val="22"/>
          <w:szCs w:val="22"/>
        </w:rPr>
        <w:t xml:space="preserve">apacitatea </w:t>
      </w:r>
      <w:proofErr w:type="spellStart"/>
      <w:r w:rsidR="00E102FE" w:rsidRPr="00BB6431">
        <w:rPr>
          <w:i/>
          <w:color w:val="595959"/>
          <w:sz w:val="22"/>
          <w:szCs w:val="22"/>
        </w:rPr>
        <w:t>aplicantului</w:t>
      </w:r>
      <w:proofErr w:type="spellEnd"/>
      <w:r w:rsidR="00E102FE" w:rsidRPr="00BB6431">
        <w:rPr>
          <w:i/>
          <w:color w:val="595959"/>
          <w:sz w:val="22"/>
          <w:szCs w:val="22"/>
        </w:rPr>
        <w:t xml:space="preserve"> de a implementa activitățile propuse, inclusiv din perspectiva resurselor umane alocate</w:t>
      </w:r>
      <w:r w:rsidR="00884A87" w:rsidRPr="00BB6431">
        <w:rPr>
          <w:i/>
          <w:color w:val="595959"/>
          <w:sz w:val="22"/>
          <w:szCs w:val="22"/>
        </w:rPr>
        <w:t>;</w:t>
      </w:r>
      <w:r w:rsidR="00A944AB" w:rsidRPr="00A944AB">
        <w:rPr>
          <w:i/>
          <w:color w:val="595959"/>
          <w:sz w:val="22"/>
          <w:szCs w:val="22"/>
        </w:rPr>
        <w:t xml:space="preserve"> </w:t>
      </w:r>
      <w:r w:rsidR="00884A87" w:rsidRPr="00BB6431">
        <w:rPr>
          <w:i/>
          <w:color w:val="595959"/>
          <w:sz w:val="22"/>
          <w:szCs w:val="22"/>
        </w:rPr>
        <w:t xml:space="preserve">Structura echipei de cercetare a </w:t>
      </w:r>
      <w:proofErr w:type="spellStart"/>
      <w:r w:rsidR="00884A87" w:rsidRPr="00BB6431">
        <w:rPr>
          <w:i/>
          <w:color w:val="595959"/>
          <w:sz w:val="22"/>
          <w:szCs w:val="22"/>
        </w:rPr>
        <w:t>aplicantului</w:t>
      </w:r>
      <w:proofErr w:type="spellEnd"/>
      <w:r w:rsidR="00884A87" w:rsidRPr="00BB6431">
        <w:rPr>
          <w:i/>
          <w:color w:val="595959"/>
          <w:sz w:val="22"/>
          <w:szCs w:val="22"/>
        </w:rPr>
        <w:t xml:space="preserve"> și justificarea costurilor cu resursa umană (corelat cu Buget solicitat);</w:t>
      </w:r>
    </w:p>
    <w:p w14:paraId="7A086839" w14:textId="10323512" w:rsidR="00884A87"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 xml:space="preserve">Sursele de </w:t>
      </w:r>
      <w:r w:rsidR="004615E4" w:rsidRPr="00BB6431">
        <w:rPr>
          <w:i/>
          <w:color w:val="595959"/>
          <w:sz w:val="22"/>
          <w:szCs w:val="22"/>
        </w:rPr>
        <w:t>cofinanțare</w:t>
      </w:r>
      <w:r w:rsidRPr="00BB6431">
        <w:rPr>
          <w:i/>
          <w:color w:val="595959"/>
          <w:sz w:val="22"/>
          <w:szCs w:val="22"/>
        </w:rPr>
        <w:t xml:space="preserve"> pentru </w:t>
      </w:r>
      <w:r w:rsidR="004615E4" w:rsidRPr="00BB6431">
        <w:rPr>
          <w:i/>
          <w:color w:val="595959"/>
          <w:sz w:val="22"/>
          <w:szCs w:val="22"/>
        </w:rPr>
        <w:t>contribuția</w:t>
      </w:r>
      <w:r w:rsidRPr="00BB6431">
        <w:rPr>
          <w:i/>
          <w:color w:val="595959"/>
          <w:sz w:val="22"/>
          <w:szCs w:val="22"/>
        </w:rPr>
        <w:t xml:space="preserve"> proprie a întreprinderii (în corelație cu Buget solicitat, precum și cu intensitatea ajutorului de stat);</w:t>
      </w:r>
    </w:p>
    <w:p w14:paraId="124E232F" w14:textId="15BBC61F" w:rsidR="00E102FE" w:rsidRPr="00BB6431" w:rsidRDefault="005A5C92" w:rsidP="00BB6431">
      <w:pPr>
        <w:pStyle w:val="ListParagraph"/>
        <w:numPr>
          <w:ilvl w:val="0"/>
          <w:numId w:val="5"/>
        </w:numPr>
        <w:spacing w:after="0" w:line="360" w:lineRule="auto"/>
        <w:rPr>
          <w:rStyle w:val="Bodytext2Italic"/>
          <w:iCs w:val="0"/>
          <w:color w:val="595959"/>
          <w:sz w:val="22"/>
          <w:szCs w:val="22"/>
          <w:lang w:bidi="ar-SA"/>
        </w:rPr>
      </w:pPr>
      <w:r w:rsidRPr="00BB6431">
        <w:rPr>
          <w:i/>
          <w:color w:val="595959"/>
          <w:sz w:val="22"/>
          <w:szCs w:val="22"/>
        </w:rPr>
        <w:t>R</w:t>
      </w:r>
      <w:r w:rsidR="00884A87" w:rsidRPr="00BB6431">
        <w:rPr>
          <w:i/>
          <w:color w:val="595959"/>
          <w:sz w:val="22"/>
          <w:szCs w:val="22"/>
        </w:rPr>
        <w:t>iscuri și măsuri de atenuare/reducere a acestora.</w:t>
      </w:r>
    </w:p>
    <w:p w14:paraId="728FD0E7" w14:textId="77777777" w:rsidR="00E102FE" w:rsidRPr="008A4D8F" w:rsidRDefault="00E102FE" w:rsidP="00BB6431">
      <w:pPr>
        <w:spacing w:after="0" w:line="360" w:lineRule="auto"/>
        <w:ind w:left="0" w:firstLine="0"/>
        <w:rPr>
          <w:i/>
          <w:color w:val="595959"/>
          <w:sz w:val="22"/>
          <w:szCs w:val="22"/>
        </w:rPr>
      </w:pPr>
    </w:p>
    <w:p w14:paraId="501E5143" w14:textId="09EB6205" w:rsidR="00884A87" w:rsidRPr="008A4D8F" w:rsidRDefault="00884A87" w:rsidP="00BB6431">
      <w:pPr>
        <w:pStyle w:val="Heading2"/>
        <w:numPr>
          <w:ilvl w:val="0"/>
          <w:numId w:val="7"/>
        </w:numPr>
        <w:spacing w:before="0" w:line="360" w:lineRule="auto"/>
        <w:rPr>
          <w:color w:val="auto"/>
          <w:sz w:val="22"/>
          <w:szCs w:val="22"/>
        </w:rPr>
      </w:pPr>
      <w:r w:rsidRPr="008A4D8F">
        <w:rPr>
          <w:color w:val="auto"/>
          <w:sz w:val="22"/>
          <w:szCs w:val="22"/>
        </w:rPr>
        <w:t xml:space="preserve">Experiența anterioara și sustenabilitate (max. </w:t>
      </w:r>
      <w:r w:rsidR="005C47F1" w:rsidRPr="008A4D8F">
        <w:rPr>
          <w:color w:val="auto"/>
          <w:sz w:val="22"/>
          <w:szCs w:val="22"/>
        </w:rPr>
        <w:t>4</w:t>
      </w:r>
      <w:r w:rsidRPr="008A4D8F">
        <w:rPr>
          <w:color w:val="auto"/>
          <w:sz w:val="22"/>
          <w:szCs w:val="22"/>
        </w:rPr>
        <w:t xml:space="preserve"> pag.) </w:t>
      </w:r>
    </w:p>
    <w:p w14:paraId="37BA708D" w14:textId="3735DADA" w:rsidR="006226FA" w:rsidRPr="00BB6431" w:rsidRDefault="006226FA" w:rsidP="00BB6431">
      <w:pPr>
        <w:spacing w:after="0" w:line="360" w:lineRule="auto"/>
        <w:ind w:left="0" w:firstLine="0"/>
        <w:rPr>
          <w:i/>
          <w:color w:val="595959"/>
          <w:sz w:val="22"/>
          <w:szCs w:val="22"/>
        </w:rPr>
      </w:pPr>
      <w:r w:rsidRPr="00BB6431">
        <w:rPr>
          <w:i/>
          <w:color w:val="595959"/>
          <w:sz w:val="22"/>
          <w:szCs w:val="22"/>
        </w:rPr>
        <w:t>Această secțiune răspunde la criteriul 3 din Fișa de Evaluare a propunerii de colaborare și trebuie să conțină:</w:t>
      </w:r>
    </w:p>
    <w:p w14:paraId="39441DF9" w14:textId="641A5D38" w:rsidR="005C47F1"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Scurta descriere a companiei</w:t>
      </w:r>
      <w:r w:rsidR="005C47F1" w:rsidRPr="00BB6431">
        <w:rPr>
          <w:i/>
          <w:color w:val="595959"/>
          <w:sz w:val="22"/>
          <w:szCs w:val="22"/>
        </w:rPr>
        <w:t>, inclusiv descrierea produselor/serviciilor oferite de companie și relevante pentru propunerea de colaborare;</w:t>
      </w:r>
    </w:p>
    <w:p w14:paraId="1AB099FD" w14:textId="6EEEE28A" w:rsidR="006226FA" w:rsidRPr="00BB6431" w:rsidRDefault="005C47F1" w:rsidP="00BB6431">
      <w:pPr>
        <w:pStyle w:val="ListParagraph"/>
        <w:numPr>
          <w:ilvl w:val="0"/>
          <w:numId w:val="5"/>
        </w:numPr>
        <w:spacing w:after="0" w:line="360" w:lineRule="auto"/>
        <w:rPr>
          <w:i/>
          <w:color w:val="595959"/>
          <w:sz w:val="22"/>
          <w:szCs w:val="22"/>
        </w:rPr>
      </w:pPr>
      <w:r w:rsidRPr="00BB6431">
        <w:rPr>
          <w:i/>
          <w:color w:val="595959"/>
          <w:sz w:val="22"/>
          <w:szCs w:val="22"/>
        </w:rPr>
        <w:t>Experiența</w:t>
      </w:r>
      <w:r w:rsidR="006226FA" w:rsidRPr="00BB6431">
        <w:rPr>
          <w:i/>
          <w:color w:val="595959"/>
          <w:sz w:val="22"/>
          <w:szCs w:val="22"/>
        </w:rPr>
        <w:t xml:space="preserve"> întreprinderii partenere în activități CDI relevante pentru propunerea de colaborare</w:t>
      </w:r>
    </w:p>
    <w:p w14:paraId="28A890E7" w14:textId="712AA789" w:rsidR="00884A87"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Prezentarea contractelor anterioare din ultimii 5 ani relevante pentru propunerea de colaborare;</w:t>
      </w:r>
    </w:p>
    <w:p w14:paraId="65CBA4C3" w14:textId="763BA78A" w:rsidR="00884A87" w:rsidRPr="00BB6431" w:rsidRDefault="00884A87" w:rsidP="00BB6431">
      <w:pPr>
        <w:pStyle w:val="ListParagraph"/>
        <w:numPr>
          <w:ilvl w:val="0"/>
          <w:numId w:val="5"/>
        </w:numPr>
        <w:spacing w:after="0" w:line="360" w:lineRule="auto"/>
        <w:rPr>
          <w:i/>
          <w:color w:val="595959"/>
          <w:sz w:val="22"/>
          <w:szCs w:val="22"/>
        </w:rPr>
      </w:pPr>
      <w:r w:rsidRPr="00BB6431">
        <w:rPr>
          <w:i/>
          <w:color w:val="595959"/>
          <w:sz w:val="22"/>
          <w:szCs w:val="22"/>
        </w:rPr>
        <w:t xml:space="preserve">Modalități de asigurare a </w:t>
      </w:r>
      <w:r w:rsidR="005C47F1" w:rsidRPr="00BB6431">
        <w:rPr>
          <w:i/>
          <w:color w:val="595959"/>
          <w:sz w:val="22"/>
          <w:szCs w:val="22"/>
        </w:rPr>
        <w:t>sustenabilității</w:t>
      </w:r>
      <w:r w:rsidRPr="00BB6431">
        <w:rPr>
          <w:i/>
          <w:color w:val="595959"/>
          <w:sz w:val="22"/>
          <w:szCs w:val="22"/>
        </w:rPr>
        <w:t xml:space="preserve"> propunerii de colaborare după finalizarea investiției;</w:t>
      </w:r>
    </w:p>
    <w:p w14:paraId="394594DD" w14:textId="77777777" w:rsidR="006226FA" w:rsidRPr="00BB6431" w:rsidRDefault="006226FA" w:rsidP="00BB6431">
      <w:pPr>
        <w:pStyle w:val="ListParagraph"/>
        <w:numPr>
          <w:ilvl w:val="0"/>
          <w:numId w:val="5"/>
        </w:numPr>
        <w:spacing w:after="0" w:line="360" w:lineRule="auto"/>
        <w:rPr>
          <w:i/>
          <w:color w:val="595959"/>
          <w:sz w:val="22"/>
          <w:szCs w:val="22"/>
        </w:rPr>
      </w:pPr>
      <w:r w:rsidRPr="00BB6431">
        <w:rPr>
          <w:i/>
          <w:color w:val="595959"/>
          <w:sz w:val="22"/>
          <w:szCs w:val="22"/>
        </w:rPr>
        <w:t>Modul în care propunerea contribuie la respectarea principiului privind dezvoltarea durabilă precum și modul în care principiile privind egalitatea de șanse și accesibilitatea pentru persoanele cu dizabilități au fost integrate în propunerea de colaborare.</w:t>
      </w:r>
    </w:p>
    <w:p w14:paraId="01FCDFD8" w14:textId="77777777" w:rsidR="008C5461" w:rsidRPr="00BB6431" w:rsidRDefault="008C5461" w:rsidP="00BB6431">
      <w:pPr>
        <w:spacing w:after="0" w:line="360" w:lineRule="auto"/>
        <w:rPr>
          <w:i/>
          <w:color w:val="595959"/>
          <w:sz w:val="22"/>
          <w:szCs w:val="22"/>
        </w:rPr>
      </w:pPr>
    </w:p>
    <w:p w14:paraId="2EAA189D" w14:textId="2074120D" w:rsidR="008C5461" w:rsidRPr="008A4D8F" w:rsidRDefault="008C5461" w:rsidP="00BB6431">
      <w:pPr>
        <w:pStyle w:val="Heading2"/>
        <w:numPr>
          <w:ilvl w:val="0"/>
          <w:numId w:val="7"/>
        </w:numPr>
        <w:spacing w:before="0" w:line="360" w:lineRule="auto"/>
        <w:rPr>
          <w:color w:val="auto"/>
          <w:sz w:val="22"/>
          <w:szCs w:val="22"/>
        </w:rPr>
      </w:pPr>
      <w:r w:rsidRPr="008A4D8F">
        <w:rPr>
          <w:color w:val="auto"/>
          <w:sz w:val="22"/>
          <w:szCs w:val="22"/>
        </w:rPr>
        <w:t xml:space="preserve">Bugetul solicitat </w:t>
      </w:r>
      <w:r w:rsidRPr="008A4D8F">
        <w:rPr>
          <w:b w:val="0"/>
          <w:bCs/>
          <w:color w:val="auto"/>
          <w:sz w:val="22"/>
          <w:szCs w:val="22"/>
        </w:rPr>
        <w:t>(în Euro)</w:t>
      </w:r>
    </w:p>
    <w:p w14:paraId="4AC32AEB" w14:textId="77777777" w:rsidR="008C5461" w:rsidRDefault="008C5461" w:rsidP="00BB6431">
      <w:pPr>
        <w:spacing w:after="0" w:line="360" w:lineRule="auto"/>
        <w:rPr>
          <w:i/>
          <w:color w:val="595959"/>
          <w:sz w:val="20"/>
          <w:szCs w:val="20"/>
        </w:rPr>
      </w:pPr>
    </w:p>
    <w:tbl>
      <w:tblPr>
        <w:tblW w:w="9231"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6"/>
        <w:gridCol w:w="1701"/>
        <w:gridCol w:w="1559"/>
        <w:gridCol w:w="1985"/>
      </w:tblGrid>
      <w:tr w:rsidR="00D34F70" w14:paraId="549E39D4" w14:textId="77777777" w:rsidTr="00D34F70">
        <w:trPr>
          <w:trHeight w:val="153"/>
        </w:trPr>
        <w:tc>
          <w:tcPr>
            <w:tcW w:w="3986" w:type="dxa"/>
            <w:vMerge w:val="restart"/>
            <w:vAlign w:val="center"/>
          </w:tcPr>
          <w:p w14:paraId="3C525289" w14:textId="77777777" w:rsidR="008C5461" w:rsidRDefault="008C5461" w:rsidP="000528CA">
            <w:pPr>
              <w:spacing w:before="60" w:after="60" w:line="240" w:lineRule="auto"/>
              <w:ind w:left="0" w:firstLine="0"/>
              <w:jc w:val="center"/>
              <w:rPr>
                <w:sz w:val="22"/>
                <w:szCs w:val="22"/>
              </w:rPr>
            </w:pPr>
            <w:r>
              <w:rPr>
                <w:sz w:val="22"/>
                <w:szCs w:val="22"/>
              </w:rPr>
              <w:t>Tip activitate</w:t>
            </w:r>
          </w:p>
        </w:tc>
        <w:tc>
          <w:tcPr>
            <w:tcW w:w="3260" w:type="dxa"/>
            <w:gridSpan w:val="2"/>
          </w:tcPr>
          <w:p w14:paraId="3D353174" w14:textId="77777777" w:rsidR="008C5461" w:rsidRDefault="008C5461" w:rsidP="000528CA">
            <w:pPr>
              <w:spacing w:before="60" w:after="60" w:line="240" w:lineRule="auto"/>
              <w:ind w:left="0" w:firstLine="0"/>
              <w:jc w:val="center"/>
              <w:rPr>
                <w:sz w:val="22"/>
                <w:szCs w:val="22"/>
              </w:rPr>
            </w:pPr>
            <w:r>
              <w:rPr>
                <w:sz w:val="22"/>
                <w:szCs w:val="22"/>
              </w:rPr>
              <w:t>Valoare</w:t>
            </w:r>
          </w:p>
        </w:tc>
        <w:tc>
          <w:tcPr>
            <w:tcW w:w="1985" w:type="dxa"/>
            <w:vMerge w:val="restart"/>
            <w:vAlign w:val="center"/>
          </w:tcPr>
          <w:p w14:paraId="3CB70742" w14:textId="77777777" w:rsidR="008C5461" w:rsidRDefault="008C5461" w:rsidP="000528CA">
            <w:pPr>
              <w:spacing w:before="60" w:after="60" w:line="240" w:lineRule="auto"/>
              <w:ind w:left="0" w:firstLine="0"/>
              <w:jc w:val="center"/>
              <w:rPr>
                <w:sz w:val="22"/>
                <w:szCs w:val="22"/>
              </w:rPr>
            </w:pPr>
            <w:r>
              <w:rPr>
                <w:sz w:val="22"/>
                <w:szCs w:val="22"/>
              </w:rPr>
              <w:t>Total</w:t>
            </w:r>
          </w:p>
        </w:tc>
      </w:tr>
      <w:tr w:rsidR="00D34F70" w14:paraId="70889534" w14:textId="77777777" w:rsidTr="00D34F70">
        <w:trPr>
          <w:trHeight w:val="153"/>
        </w:trPr>
        <w:tc>
          <w:tcPr>
            <w:tcW w:w="3986" w:type="dxa"/>
            <w:vMerge/>
            <w:vAlign w:val="center"/>
          </w:tcPr>
          <w:p w14:paraId="551D6576" w14:textId="77777777" w:rsidR="008C5461" w:rsidRDefault="008C5461" w:rsidP="000528CA">
            <w:pPr>
              <w:widowControl w:val="0"/>
              <w:pBdr>
                <w:top w:val="nil"/>
                <w:left w:val="nil"/>
                <w:bottom w:val="nil"/>
                <w:right w:val="nil"/>
                <w:between w:val="nil"/>
              </w:pBdr>
              <w:spacing w:before="60" w:after="60" w:line="240" w:lineRule="auto"/>
              <w:ind w:left="0" w:firstLine="0"/>
              <w:jc w:val="left"/>
            </w:pPr>
          </w:p>
        </w:tc>
        <w:tc>
          <w:tcPr>
            <w:tcW w:w="1701" w:type="dxa"/>
          </w:tcPr>
          <w:p w14:paraId="63CA4BD6" w14:textId="77777777" w:rsidR="008C5461" w:rsidRDefault="008C5461" w:rsidP="000528CA">
            <w:pPr>
              <w:spacing w:before="60" w:after="60" w:line="240" w:lineRule="auto"/>
              <w:ind w:left="0" w:firstLine="0"/>
              <w:jc w:val="center"/>
              <w:rPr>
                <w:sz w:val="22"/>
                <w:szCs w:val="22"/>
              </w:rPr>
            </w:pPr>
            <w:r>
              <w:rPr>
                <w:sz w:val="22"/>
                <w:szCs w:val="22"/>
              </w:rPr>
              <w:t>Buget de stat</w:t>
            </w:r>
          </w:p>
        </w:tc>
        <w:tc>
          <w:tcPr>
            <w:tcW w:w="1559" w:type="dxa"/>
          </w:tcPr>
          <w:p w14:paraId="62CC4721" w14:textId="77777777" w:rsidR="008C5461" w:rsidRDefault="008C5461" w:rsidP="000528CA">
            <w:pPr>
              <w:spacing w:before="60" w:after="60" w:line="240" w:lineRule="auto"/>
              <w:ind w:left="0" w:firstLine="0"/>
              <w:jc w:val="center"/>
              <w:rPr>
                <w:sz w:val="22"/>
                <w:szCs w:val="22"/>
              </w:rPr>
            </w:pPr>
            <w:r>
              <w:rPr>
                <w:sz w:val="22"/>
                <w:szCs w:val="22"/>
              </w:rPr>
              <w:t>Cofinanțare</w:t>
            </w:r>
          </w:p>
        </w:tc>
        <w:tc>
          <w:tcPr>
            <w:tcW w:w="1985" w:type="dxa"/>
            <w:vMerge/>
            <w:vAlign w:val="center"/>
          </w:tcPr>
          <w:p w14:paraId="51D19687" w14:textId="77777777" w:rsidR="008C5461" w:rsidRDefault="008C5461" w:rsidP="000528CA">
            <w:pPr>
              <w:widowControl w:val="0"/>
              <w:pBdr>
                <w:top w:val="nil"/>
                <w:left w:val="nil"/>
                <w:bottom w:val="nil"/>
                <w:right w:val="nil"/>
                <w:between w:val="nil"/>
              </w:pBdr>
              <w:spacing w:before="60" w:after="60" w:line="240" w:lineRule="auto"/>
              <w:ind w:left="0" w:firstLine="0"/>
              <w:jc w:val="left"/>
            </w:pPr>
          </w:p>
        </w:tc>
      </w:tr>
      <w:tr w:rsidR="00D34F70" w14:paraId="56F45288" w14:textId="77777777" w:rsidTr="00D34F70">
        <w:tc>
          <w:tcPr>
            <w:tcW w:w="3986" w:type="dxa"/>
          </w:tcPr>
          <w:p w14:paraId="42D0D5C4" w14:textId="77777777" w:rsidR="008C5461" w:rsidRDefault="008C5461" w:rsidP="000528CA">
            <w:pPr>
              <w:spacing w:before="60" w:after="60" w:line="240" w:lineRule="auto"/>
              <w:ind w:left="0" w:firstLine="0"/>
              <w:rPr>
                <w:sz w:val="22"/>
                <w:szCs w:val="22"/>
              </w:rPr>
            </w:pPr>
            <w:r>
              <w:rPr>
                <w:sz w:val="22"/>
                <w:szCs w:val="22"/>
              </w:rPr>
              <w:t>Cercetare industrială</w:t>
            </w:r>
          </w:p>
        </w:tc>
        <w:tc>
          <w:tcPr>
            <w:tcW w:w="1701" w:type="dxa"/>
          </w:tcPr>
          <w:p w14:paraId="60A58D01" w14:textId="77777777" w:rsidR="008C5461" w:rsidRDefault="008C5461" w:rsidP="000528CA">
            <w:pPr>
              <w:spacing w:before="60" w:after="60" w:line="240" w:lineRule="auto"/>
              <w:ind w:left="0" w:firstLine="0"/>
              <w:rPr>
                <w:sz w:val="22"/>
                <w:szCs w:val="22"/>
              </w:rPr>
            </w:pPr>
          </w:p>
        </w:tc>
        <w:tc>
          <w:tcPr>
            <w:tcW w:w="1559" w:type="dxa"/>
          </w:tcPr>
          <w:p w14:paraId="4A1F402C" w14:textId="77777777" w:rsidR="008C5461" w:rsidRDefault="008C5461" w:rsidP="000528CA">
            <w:pPr>
              <w:spacing w:before="60" w:after="60" w:line="240" w:lineRule="auto"/>
              <w:ind w:left="0" w:firstLine="0"/>
              <w:rPr>
                <w:sz w:val="22"/>
                <w:szCs w:val="22"/>
              </w:rPr>
            </w:pPr>
          </w:p>
        </w:tc>
        <w:tc>
          <w:tcPr>
            <w:tcW w:w="1985" w:type="dxa"/>
          </w:tcPr>
          <w:p w14:paraId="2BEDA589" w14:textId="77777777" w:rsidR="008C5461" w:rsidRDefault="008C5461" w:rsidP="000528CA">
            <w:pPr>
              <w:spacing w:before="60" w:after="60" w:line="240" w:lineRule="auto"/>
              <w:ind w:left="0" w:firstLine="0"/>
              <w:rPr>
                <w:sz w:val="22"/>
                <w:szCs w:val="22"/>
              </w:rPr>
            </w:pPr>
          </w:p>
        </w:tc>
      </w:tr>
      <w:tr w:rsidR="00D34F70" w14:paraId="43D8BC85" w14:textId="77777777" w:rsidTr="00D34F70">
        <w:tc>
          <w:tcPr>
            <w:tcW w:w="3986" w:type="dxa"/>
          </w:tcPr>
          <w:p w14:paraId="760F1C78" w14:textId="77777777" w:rsidR="008C5461" w:rsidRDefault="008C5461" w:rsidP="000528CA">
            <w:pPr>
              <w:spacing w:before="60" w:after="60" w:line="240" w:lineRule="auto"/>
              <w:ind w:left="0" w:firstLine="0"/>
              <w:rPr>
                <w:sz w:val="22"/>
                <w:szCs w:val="22"/>
              </w:rPr>
            </w:pPr>
            <w:r>
              <w:rPr>
                <w:sz w:val="22"/>
                <w:szCs w:val="22"/>
              </w:rPr>
              <w:t>Dezvoltare experimentală</w:t>
            </w:r>
          </w:p>
        </w:tc>
        <w:tc>
          <w:tcPr>
            <w:tcW w:w="1701" w:type="dxa"/>
          </w:tcPr>
          <w:p w14:paraId="3CC42B78" w14:textId="77777777" w:rsidR="008C5461" w:rsidRDefault="008C5461" w:rsidP="000528CA">
            <w:pPr>
              <w:spacing w:before="60" w:after="60" w:line="240" w:lineRule="auto"/>
              <w:ind w:left="0" w:firstLine="0"/>
              <w:rPr>
                <w:sz w:val="22"/>
                <w:szCs w:val="22"/>
              </w:rPr>
            </w:pPr>
          </w:p>
        </w:tc>
        <w:tc>
          <w:tcPr>
            <w:tcW w:w="1559" w:type="dxa"/>
          </w:tcPr>
          <w:p w14:paraId="4CC46872" w14:textId="77777777" w:rsidR="008C5461" w:rsidRDefault="008C5461" w:rsidP="000528CA">
            <w:pPr>
              <w:spacing w:before="60" w:after="60" w:line="240" w:lineRule="auto"/>
              <w:ind w:left="0" w:firstLine="0"/>
              <w:rPr>
                <w:sz w:val="22"/>
                <w:szCs w:val="22"/>
              </w:rPr>
            </w:pPr>
          </w:p>
        </w:tc>
        <w:tc>
          <w:tcPr>
            <w:tcW w:w="1985" w:type="dxa"/>
          </w:tcPr>
          <w:p w14:paraId="25E7ACB1" w14:textId="77777777" w:rsidR="008C5461" w:rsidRDefault="008C5461" w:rsidP="000528CA">
            <w:pPr>
              <w:spacing w:before="60" w:after="60" w:line="240" w:lineRule="auto"/>
              <w:ind w:left="0" w:firstLine="0"/>
              <w:rPr>
                <w:sz w:val="22"/>
                <w:szCs w:val="22"/>
              </w:rPr>
            </w:pPr>
          </w:p>
        </w:tc>
      </w:tr>
      <w:tr w:rsidR="00D34F70" w14:paraId="48F651B5" w14:textId="77777777" w:rsidTr="00D34F70">
        <w:tc>
          <w:tcPr>
            <w:tcW w:w="3986" w:type="dxa"/>
          </w:tcPr>
          <w:p w14:paraId="6CC51953" w14:textId="77777777" w:rsidR="008C5461" w:rsidRDefault="008C5461" w:rsidP="000528CA">
            <w:pPr>
              <w:spacing w:before="60" w:after="60" w:line="240" w:lineRule="auto"/>
              <w:ind w:left="0" w:firstLine="0"/>
              <w:rPr>
                <w:sz w:val="22"/>
                <w:szCs w:val="22"/>
              </w:rPr>
            </w:pPr>
            <w:r>
              <w:rPr>
                <w:sz w:val="22"/>
                <w:szCs w:val="22"/>
              </w:rPr>
              <w:t>Inovare de produs</w:t>
            </w:r>
          </w:p>
        </w:tc>
        <w:tc>
          <w:tcPr>
            <w:tcW w:w="1701" w:type="dxa"/>
          </w:tcPr>
          <w:p w14:paraId="60696B47" w14:textId="77777777" w:rsidR="008C5461" w:rsidRDefault="008C5461" w:rsidP="000528CA">
            <w:pPr>
              <w:spacing w:before="60" w:after="60" w:line="240" w:lineRule="auto"/>
              <w:ind w:left="0" w:firstLine="0"/>
              <w:rPr>
                <w:sz w:val="22"/>
                <w:szCs w:val="22"/>
              </w:rPr>
            </w:pPr>
          </w:p>
        </w:tc>
        <w:tc>
          <w:tcPr>
            <w:tcW w:w="1559" w:type="dxa"/>
          </w:tcPr>
          <w:p w14:paraId="474572D0" w14:textId="77777777" w:rsidR="008C5461" w:rsidRDefault="008C5461" w:rsidP="000528CA">
            <w:pPr>
              <w:spacing w:before="60" w:after="60" w:line="240" w:lineRule="auto"/>
              <w:ind w:left="0" w:firstLine="0"/>
              <w:rPr>
                <w:sz w:val="22"/>
                <w:szCs w:val="22"/>
              </w:rPr>
            </w:pPr>
          </w:p>
        </w:tc>
        <w:tc>
          <w:tcPr>
            <w:tcW w:w="1985" w:type="dxa"/>
          </w:tcPr>
          <w:p w14:paraId="4E525E3E" w14:textId="77777777" w:rsidR="008C5461" w:rsidRDefault="008C5461" w:rsidP="000528CA">
            <w:pPr>
              <w:spacing w:before="60" w:after="60" w:line="240" w:lineRule="auto"/>
              <w:ind w:left="0" w:firstLine="0"/>
              <w:rPr>
                <w:sz w:val="22"/>
                <w:szCs w:val="22"/>
              </w:rPr>
            </w:pPr>
          </w:p>
        </w:tc>
      </w:tr>
      <w:tr w:rsidR="00D34F70" w14:paraId="275C75AD" w14:textId="77777777" w:rsidTr="00D34F70">
        <w:tc>
          <w:tcPr>
            <w:tcW w:w="3986" w:type="dxa"/>
          </w:tcPr>
          <w:p w14:paraId="2CA956C9" w14:textId="77777777" w:rsidR="008C5461" w:rsidRDefault="008C5461" w:rsidP="000528CA">
            <w:pPr>
              <w:spacing w:before="60" w:after="60" w:line="240" w:lineRule="auto"/>
              <w:ind w:left="0" w:firstLine="0"/>
              <w:rPr>
                <w:sz w:val="22"/>
                <w:szCs w:val="22"/>
              </w:rPr>
            </w:pPr>
            <w:r>
              <w:rPr>
                <w:sz w:val="22"/>
                <w:szCs w:val="22"/>
              </w:rPr>
              <w:t>Inovare de proces</w:t>
            </w:r>
          </w:p>
        </w:tc>
        <w:tc>
          <w:tcPr>
            <w:tcW w:w="1701" w:type="dxa"/>
          </w:tcPr>
          <w:p w14:paraId="7773222D" w14:textId="77777777" w:rsidR="008C5461" w:rsidRDefault="008C5461" w:rsidP="000528CA">
            <w:pPr>
              <w:spacing w:before="60" w:after="60" w:line="240" w:lineRule="auto"/>
              <w:ind w:left="0" w:firstLine="0"/>
              <w:rPr>
                <w:sz w:val="22"/>
                <w:szCs w:val="22"/>
              </w:rPr>
            </w:pPr>
          </w:p>
        </w:tc>
        <w:tc>
          <w:tcPr>
            <w:tcW w:w="1559" w:type="dxa"/>
          </w:tcPr>
          <w:p w14:paraId="16F30B4A" w14:textId="77777777" w:rsidR="008C5461" w:rsidRDefault="008C5461" w:rsidP="000528CA">
            <w:pPr>
              <w:spacing w:before="60" w:after="60" w:line="240" w:lineRule="auto"/>
              <w:ind w:left="0" w:firstLine="0"/>
              <w:rPr>
                <w:sz w:val="22"/>
                <w:szCs w:val="22"/>
              </w:rPr>
            </w:pPr>
          </w:p>
        </w:tc>
        <w:tc>
          <w:tcPr>
            <w:tcW w:w="1985" w:type="dxa"/>
          </w:tcPr>
          <w:p w14:paraId="0504E1F0" w14:textId="77777777" w:rsidR="008C5461" w:rsidRDefault="008C5461" w:rsidP="000528CA">
            <w:pPr>
              <w:spacing w:before="60" w:after="60" w:line="240" w:lineRule="auto"/>
              <w:ind w:left="0" w:firstLine="0"/>
              <w:rPr>
                <w:sz w:val="22"/>
                <w:szCs w:val="22"/>
              </w:rPr>
            </w:pPr>
          </w:p>
        </w:tc>
      </w:tr>
      <w:tr w:rsidR="00D34F70" w14:paraId="2C47A4E5" w14:textId="77777777" w:rsidTr="00D34F70">
        <w:tc>
          <w:tcPr>
            <w:tcW w:w="3986" w:type="dxa"/>
          </w:tcPr>
          <w:p w14:paraId="211B3E3F" w14:textId="77777777" w:rsidR="008C5461" w:rsidRDefault="008C5461" w:rsidP="000528CA">
            <w:pPr>
              <w:spacing w:before="60" w:after="60" w:line="240" w:lineRule="auto"/>
              <w:ind w:left="0" w:firstLine="0"/>
              <w:jc w:val="left"/>
              <w:rPr>
                <w:sz w:val="22"/>
                <w:szCs w:val="22"/>
              </w:rPr>
            </w:pPr>
            <w:r>
              <w:rPr>
                <w:sz w:val="22"/>
                <w:szCs w:val="22"/>
              </w:rPr>
              <w:t>Investiții inițiale pentru introducerea în producție</w:t>
            </w:r>
          </w:p>
        </w:tc>
        <w:tc>
          <w:tcPr>
            <w:tcW w:w="1701" w:type="dxa"/>
          </w:tcPr>
          <w:p w14:paraId="2D2FCCE8" w14:textId="77777777" w:rsidR="008C5461" w:rsidRDefault="008C5461" w:rsidP="000528CA">
            <w:pPr>
              <w:spacing w:before="60" w:after="60" w:line="240" w:lineRule="auto"/>
              <w:ind w:left="0" w:firstLine="0"/>
              <w:rPr>
                <w:sz w:val="22"/>
                <w:szCs w:val="22"/>
              </w:rPr>
            </w:pPr>
          </w:p>
        </w:tc>
        <w:tc>
          <w:tcPr>
            <w:tcW w:w="1559" w:type="dxa"/>
          </w:tcPr>
          <w:p w14:paraId="1DD4A7D7" w14:textId="77777777" w:rsidR="008C5461" w:rsidRDefault="008C5461" w:rsidP="000528CA">
            <w:pPr>
              <w:spacing w:before="60" w:after="60" w:line="240" w:lineRule="auto"/>
              <w:ind w:left="0" w:firstLine="0"/>
              <w:rPr>
                <w:sz w:val="22"/>
                <w:szCs w:val="22"/>
              </w:rPr>
            </w:pPr>
          </w:p>
        </w:tc>
        <w:tc>
          <w:tcPr>
            <w:tcW w:w="1985" w:type="dxa"/>
          </w:tcPr>
          <w:p w14:paraId="0237A87E" w14:textId="77777777" w:rsidR="008C5461" w:rsidRDefault="008C5461" w:rsidP="000528CA">
            <w:pPr>
              <w:spacing w:before="60" w:after="60" w:line="240" w:lineRule="auto"/>
              <w:ind w:left="0" w:firstLine="0"/>
              <w:rPr>
                <w:sz w:val="22"/>
                <w:szCs w:val="22"/>
              </w:rPr>
            </w:pPr>
          </w:p>
        </w:tc>
      </w:tr>
      <w:tr w:rsidR="00D34F70" w:rsidRPr="00CD322C" w14:paraId="61E93FD4" w14:textId="77777777" w:rsidTr="00D34F70">
        <w:tc>
          <w:tcPr>
            <w:tcW w:w="3986" w:type="dxa"/>
          </w:tcPr>
          <w:p w14:paraId="538DA4BB" w14:textId="77777777" w:rsidR="008C5461" w:rsidRPr="00BB6431" w:rsidRDefault="008C5461" w:rsidP="000528CA">
            <w:pPr>
              <w:spacing w:before="60" w:after="60" w:line="240" w:lineRule="auto"/>
              <w:ind w:left="0" w:firstLine="0"/>
              <w:rPr>
                <w:b/>
                <w:bCs/>
                <w:sz w:val="22"/>
                <w:szCs w:val="22"/>
              </w:rPr>
            </w:pPr>
            <w:r w:rsidRPr="00BB6431">
              <w:rPr>
                <w:b/>
                <w:bCs/>
                <w:sz w:val="22"/>
                <w:szCs w:val="22"/>
              </w:rPr>
              <w:t>Total general</w:t>
            </w:r>
          </w:p>
        </w:tc>
        <w:tc>
          <w:tcPr>
            <w:tcW w:w="1701" w:type="dxa"/>
          </w:tcPr>
          <w:p w14:paraId="7BF58BF9" w14:textId="77777777" w:rsidR="008C5461" w:rsidRPr="00BB6431" w:rsidRDefault="008C5461" w:rsidP="000528CA">
            <w:pPr>
              <w:spacing w:before="60" w:after="60" w:line="240" w:lineRule="auto"/>
              <w:ind w:left="0" w:firstLine="0"/>
              <w:rPr>
                <w:b/>
                <w:bCs/>
                <w:sz w:val="22"/>
                <w:szCs w:val="22"/>
              </w:rPr>
            </w:pPr>
          </w:p>
        </w:tc>
        <w:tc>
          <w:tcPr>
            <w:tcW w:w="1559" w:type="dxa"/>
          </w:tcPr>
          <w:p w14:paraId="1607BAD5" w14:textId="77777777" w:rsidR="008C5461" w:rsidRPr="00BB6431" w:rsidRDefault="008C5461" w:rsidP="000528CA">
            <w:pPr>
              <w:spacing w:before="60" w:after="60" w:line="240" w:lineRule="auto"/>
              <w:ind w:left="0" w:firstLine="0"/>
              <w:rPr>
                <w:b/>
                <w:bCs/>
                <w:sz w:val="22"/>
                <w:szCs w:val="22"/>
              </w:rPr>
            </w:pPr>
          </w:p>
        </w:tc>
        <w:tc>
          <w:tcPr>
            <w:tcW w:w="1985" w:type="dxa"/>
          </w:tcPr>
          <w:p w14:paraId="41973C18" w14:textId="77777777" w:rsidR="008C5461" w:rsidRPr="00BB6431" w:rsidRDefault="008C5461" w:rsidP="000528CA">
            <w:pPr>
              <w:spacing w:before="60" w:after="60" w:line="240" w:lineRule="auto"/>
              <w:ind w:left="0" w:firstLine="0"/>
              <w:rPr>
                <w:b/>
                <w:bCs/>
                <w:sz w:val="22"/>
                <w:szCs w:val="22"/>
              </w:rPr>
            </w:pPr>
          </w:p>
        </w:tc>
      </w:tr>
    </w:tbl>
    <w:p w14:paraId="3468B851" w14:textId="77777777" w:rsidR="002132FC" w:rsidRDefault="002132FC">
      <w:pPr>
        <w:spacing w:after="160" w:line="259" w:lineRule="auto"/>
        <w:ind w:left="0" w:firstLine="0"/>
        <w:jc w:val="left"/>
        <w:rPr>
          <w:i/>
          <w:color w:val="595959"/>
          <w:sz w:val="20"/>
          <w:szCs w:val="20"/>
        </w:rPr>
      </w:pPr>
      <w:r>
        <w:rPr>
          <w:i/>
          <w:color w:val="595959"/>
          <w:sz w:val="20"/>
          <w:szCs w:val="20"/>
        </w:rPr>
        <w:br w:type="page"/>
      </w:r>
    </w:p>
    <w:p w14:paraId="25F1E211" w14:textId="77777777" w:rsidR="008C5461" w:rsidRDefault="008C5461" w:rsidP="00BB6431">
      <w:pPr>
        <w:spacing w:after="0" w:line="360" w:lineRule="auto"/>
        <w:rPr>
          <w:i/>
          <w:color w:val="595959"/>
          <w:sz w:val="20"/>
          <w:szCs w:val="20"/>
        </w:rPr>
      </w:pPr>
    </w:p>
    <w:p w14:paraId="79F00FC5" w14:textId="20709A30" w:rsidR="00A366C9" w:rsidRDefault="00A366C9" w:rsidP="00BB6431">
      <w:pPr>
        <w:pStyle w:val="Heading2"/>
        <w:numPr>
          <w:ilvl w:val="0"/>
          <w:numId w:val="7"/>
        </w:numPr>
        <w:spacing w:before="0" w:line="360" w:lineRule="auto"/>
        <w:rPr>
          <w:color w:val="auto"/>
          <w:sz w:val="22"/>
          <w:szCs w:val="22"/>
        </w:rPr>
      </w:pPr>
      <w:r>
        <w:rPr>
          <w:color w:val="auto"/>
          <w:sz w:val="22"/>
          <w:szCs w:val="22"/>
        </w:rPr>
        <w:t>Detaliere buget</w:t>
      </w:r>
    </w:p>
    <w:p w14:paraId="4CED08FF" w14:textId="0C6A3539" w:rsidR="00DE0789" w:rsidRDefault="005C78C9" w:rsidP="00BB6431">
      <w:pPr>
        <w:spacing w:line="360" w:lineRule="auto"/>
        <w:ind w:left="0" w:firstLine="0"/>
        <w:rPr>
          <w:sz w:val="22"/>
          <w:szCs w:val="22"/>
        </w:rPr>
      </w:pPr>
      <w:r w:rsidRPr="00BB6431">
        <w:rPr>
          <w:i/>
          <w:iCs/>
          <w:color w:val="808080" w:themeColor="background1" w:themeShade="80"/>
          <w:sz w:val="22"/>
          <w:szCs w:val="22"/>
        </w:rPr>
        <w:t>Detalierea bugetului se face într-un fișier Excel atașat aplicației în care se pun în evidență ratele de cofinanțare pentru fiecare categorie de activități și corelate cu schema de ajutor de stat. Datele se referă la întreaga perioada de desfășurare a colaborării</w:t>
      </w:r>
      <w:r w:rsidR="00DE0789" w:rsidRPr="00BB6431">
        <w:rPr>
          <w:i/>
          <w:iCs/>
          <w:color w:val="808080" w:themeColor="background1" w:themeShade="80"/>
          <w:sz w:val="22"/>
          <w:szCs w:val="22"/>
        </w:rPr>
        <w:t>.</w:t>
      </w:r>
      <w:r w:rsidR="00634EEB" w:rsidRPr="00BB6431">
        <w:rPr>
          <w:i/>
          <w:iCs/>
          <w:color w:val="808080" w:themeColor="background1" w:themeShade="80"/>
          <w:sz w:val="22"/>
          <w:szCs w:val="22"/>
        </w:rPr>
        <w:t xml:space="preserve"> Valorile din secțiunea 4 rezultă din detalierea bugetului în acest </w:t>
      </w:r>
      <w:r w:rsidR="00716D9F" w:rsidRPr="00BB6431">
        <w:rPr>
          <w:i/>
          <w:iCs/>
          <w:color w:val="808080" w:themeColor="background1" w:themeShade="80"/>
          <w:sz w:val="22"/>
          <w:szCs w:val="22"/>
        </w:rPr>
        <w:t>fișier</w:t>
      </w:r>
      <w:r w:rsidR="00634EEB" w:rsidRPr="00BB6431">
        <w:rPr>
          <w:i/>
          <w:iCs/>
          <w:color w:val="808080" w:themeColor="background1" w:themeShade="80"/>
          <w:sz w:val="22"/>
          <w:szCs w:val="22"/>
        </w:rPr>
        <w:t xml:space="preserve"> Excel.</w:t>
      </w:r>
    </w:p>
    <w:sectPr w:rsidR="00DE0789" w:rsidSect="00AF13F9">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3986E" w14:textId="77777777" w:rsidR="00552F82" w:rsidRDefault="00552F82" w:rsidP="00AF13F9">
      <w:pPr>
        <w:spacing w:after="0" w:line="240" w:lineRule="auto"/>
      </w:pPr>
      <w:r>
        <w:separator/>
      </w:r>
    </w:p>
  </w:endnote>
  <w:endnote w:type="continuationSeparator" w:id="0">
    <w:p w14:paraId="62558D2C" w14:textId="77777777" w:rsidR="00552F82" w:rsidRDefault="00552F82" w:rsidP="00AF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5F97" w14:textId="77777777" w:rsidR="00552F82" w:rsidRDefault="00552F82" w:rsidP="00AF13F9">
      <w:pPr>
        <w:spacing w:after="0" w:line="240" w:lineRule="auto"/>
      </w:pPr>
      <w:r>
        <w:separator/>
      </w:r>
    </w:p>
  </w:footnote>
  <w:footnote w:type="continuationSeparator" w:id="0">
    <w:p w14:paraId="07B36D9B" w14:textId="77777777" w:rsidR="00552F82" w:rsidRDefault="00552F82" w:rsidP="00AF13F9">
      <w:pPr>
        <w:spacing w:after="0" w:line="240" w:lineRule="auto"/>
      </w:pPr>
      <w:r>
        <w:continuationSeparator/>
      </w:r>
    </w:p>
  </w:footnote>
  <w:footnote w:id="1">
    <w:p w14:paraId="579FA1F4" w14:textId="731C7FD4" w:rsidR="00A85271" w:rsidRPr="00BB6431" w:rsidRDefault="00A85271" w:rsidP="00BB6431">
      <w:pPr>
        <w:pStyle w:val="FootnoteText"/>
        <w:spacing w:line="360" w:lineRule="auto"/>
        <w:rPr>
          <w:sz w:val="22"/>
          <w:szCs w:val="22"/>
        </w:rPr>
      </w:pPr>
      <w:r>
        <w:rPr>
          <w:rStyle w:val="FootnoteReference"/>
        </w:rPr>
        <w:footnoteRef/>
      </w:r>
      <w:r>
        <w:t xml:space="preserve"> Documentul se redactează în limba română cu font TNR 1</w:t>
      </w:r>
      <w:r w:rsidR="008C5461">
        <w:t>1</w:t>
      </w:r>
      <w:r>
        <w:t>pt</w:t>
      </w:r>
      <w:r w:rsidR="00106DE4">
        <w:t xml:space="preserve">, </w:t>
      </w:r>
      <w:proofErr w:type="spellStart"/>
      <w:r w:rsidR="00106DE4">
        <w:t>spacing</w:t>
      </w:r>
      <w:proofErr w:type="spellEnd"/>
      <w:r w:rsidR="00106DE4">
        <w:t xml:space="preserve"> 1.5,</w:t>
      </w:r>
      <w:r>
        <w:t xml:space="preserve"> și margini 2 cm. Se vor respecta limitele de număr de caractere și număr de pagini. Numai informațiile cuprinse în aceste limite vor fi considerate în evaluare.</w:t>
      </w:r>
      <w:r w:rsidR="00871690">
        <w:t xml:space="preserve"> Instrucțiunile de completare în </w:t>
      </w:r>
      <w:proofErr w:type="spellStart"/>
      <w:r w:rsidR="00871690">
        <w:t>italics</w:t>
      </w:r>
      <w:proofErr w:type="spellEnd"/>
      <w:r w:rsidR="00871690">
        <w:t xml:space="preserve"> aferente fiecărei secțiuni vor fi șterse.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5C010" w14:textId="2F5461C6" w:rsidR="00891BCB" w:rsidRPr="0063468F" w:rsidRDefault="00891BCB" w:rsidP="00891BCB">
    <w:pPr>
      <w:pBdr>
        <w:top w:val="nil"/>
        <w:left w:val="nil"/>
        <w:bottom w:val="nil"/>
        <w:right w:val="nil"/>
        <w:between w:val="nil"/>
      </w:pBdr>
      <w:tabs>
        <w:tab w:val="center" w:pos="4536"/>
        <w:tab w:val="right" w:pos="9072"/>
      </w:tabs>
      <w:spacing w:after="0" w:line="240" w:lineRule="auto"/>
      <w:ind w:left="11" w:hanging="11"/>
      <w:rPr>
        <w:sz w:val="20"/>
        <w:szCs w:val="20"/>
      </w:rPr>
    </w:pPr>
    <w:r w:rsidRPr="0063468F">
      <w:rPr>
        <w:sz w:val="20"/>
        <w:szCs w:val="20"/>
      </w:rPr>
      <w:t>Propunere de colaborare HRIA</w:t>
    </w:r>
    <w:r w:rsidRPr="0063468F">
      <w:rPr>
        <w:sz w:val="20"/>
        <w:szCs w:val="20"/>
      </w:rPr>
      <w:tab/>
    </w:r>
    <w:r w:rsidRPr="0063468F">
      <w:rPr>
        <w:sz w:val="20"/>
        <w:szCs w:val="20"/>
      </w:rPr>
      <w:tab/>
      <w:t>A</w:t>
    </w:r>
    <w:r>
      <w:rPr>
        <w:sz w:val="20"/>
        <w:szCs w:val="20"/>
      </w:rPr>
      <w:t xml:space="preserve">nexa </w:t>
    </w:r>
    <w:r w:rsidRPr="0063468F">
      <w:rPr>
        <w:sz w:val="20"/>
        <w:szCs w:val="20"/>
      </w:rPr>
      <w:t xml:space="preserve">I </w:t>
    </w:r>
    <w:r w:rsidR="00317254">
      <w:rPr>
        <w:sz w:val="20"/>
        <w:szCs w:val="20"/>
      </w:rPr>
      <w:t xml:space="preserve">HRIA </w:t>
    </w:r>
    <w:r w:rsidRPr="0063468F">
      <w:rPr>
        <w:sz w:val="20"/>
        <w:szCs w:val="20"/>
      </w:rPr>
      <w:t xml:space="preserve">– </w:t>
    </w:r>
    <w:r>
      <w:rPr>
        <w:sz w:val="20"/>
        <w:szCs w:val="20"/>
      </w:rPr>
      <w:t>Expresie de interes</w:t>
    </w:r>
  </w:p>
  <w:p w14:paraId="06B2C7DA" w14:textId="77777777" w:rsidR="00AF13F9" w:rsidRDefault="00AF1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554"/>
    <w:multiLevelType w:val="hybridMultilevel"/>
    <w:tmpl w:val="4202B57E"/>
    <w:lvl w:ilvl="0" w:tplc="00000008">
      <w:start w:val="10"/>
      <w:numFmt w:val="bullet"/>
      <w:lvlText w:val="-"/>
      <w:lvlJc w:val="left"/>
      <w:pPr>
        <w:ind w:left="720" w:hanging="360"/>
      </w:pPr>
      <w:rPr>
        <w:rFonts w:ascii="Georgia" w:hAnsi="Georgia"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0B3006"/>
    <w:multiLevelType w:val="multilevel"/>
    <w:tmpl w:val="22C650FE"/>
    <w:lvl w:ilvl="0">
      <w:start w:val="1"/>
      <w:numFmt w:val="bullet"/>
      <w:lvlText w:val="-"/>
      <w:lvlJc w:val="left"/>
      <w:pPr>
        <w:ind w:left="1721" w:hanging="1721"/>
      </w:pPr>
      <w:rPr>
        <w:rFonts w:ascii="Calibri" w:eastAsia="Calibri" w:hAnsi="Calibri" w:cs="Calibri"/>
        <w:b w:val="0"/>
        <w:i w:val="0"/>
        <w:strike w:val="0"/>
        <w:color w:val="595959"/>
        <w:sz w:val="20"/>
        <w:szCs w:val="20"/>
        <w:u w:val="none"/>
        <w:shd w:val="clear" w:color="auto" w:fill="auto"/>
        <w:vertAlign w:val="baseline"/>
      </w:rPr>
    </w:lvl>
    <w:lvl w:ilvl="1">
      <w:start w:val="1"/>
      <w:numFmt w:val="bullet"/>
      <w:lvlText w:val="o"/>
      <w:lvlJc w:val="left"/>
      <w:pPr>
        <w:ind w:left="2451" w:hanging="2451"/>
      </w:pPr>
      <w:rPr>
        <w:rFonts w:ascii="Courier New" w:eastAsia="Courier New" w:hAnsi="Courier New" w:cs="Courier New"/>
        <w:b w:val="0"/>
        <w:i w:val="0"/>
        <w:strike w:val="0"/>
        <w:color w:val="595959"/>
        <w:sz w:val="20"/>
        <w:szCs w:val="20"/>
        <w:u w:val="none"/>
        <w:shd w:val="clear" w:color="auto" w:fill="auto"/>
        <w:vertAlign w:val="baseline"/>
      </w:rPr>
    </w:lvl>
    <w:lvl w:ilvl="2">
      <w:start w:val="1"/>
      <w:numFmt w:val="bullet"/>
      <w:lvlText w:val="▪"/>
      <w:lvlJc w:val="left"/>
      <w:pPr>
        <w:ind w:left="2777" w:hanging="2777"/>
      </w:pPr>
      <w:rPr>
        <w:rFonts w:ascii="Courier New" w:eastAsia="Courier New" w:hAnsi="Courier New" w:cs="Courier New"/>
        <w:b w:val="0"/>
        <w:i w:val="0"/>
        <w:strike w:val="0"/>
        <w:color w:val="595959"/>
        <w:sz w:val="20"/>
        <w:szCs w:val="20"/>
        <w:u w:val="none"/>
        <w:shd w:val="clear" w:color="auto" w:fill="auto"/>
        <w:vertAlign w:val="baseline"/>
      </w:rPr>
    </w:lvl>
    <w:lvl w:ilvl="3">
      <w:start w:val="1"/>
      <w:numFmt w:val="bullet"/>
      <w:lvlText w:val="•"/>
      <w:lvlJc w:val="left"/>
      <w:pPr>
        <w:ind w:left="3497" w:hanging="3497"/>
      </w:pPr>
      <w:rPr>
        <w:rFonts w:ascii="Courier New" w:eastAsia="Courier New" w:hAnsi="Courier New" w:cs="Courier New"/>
        <w:b w:val="0"/>
        <w:i w:val="0"/>
        <w:strike w:val="0"/>
        <w:color w:val="595959"/>
        <w:sz w:val="20"/>
        <w:szCs w:val="20"/>
        <w:u w:val="none"/>
        <w:shd w:val="clear" w:color="auto" w:fill="auto"/>
        <w:vertAlign w:val="baseline"/>
      </w:rPr>
    </w:lvl>
    <w:lvl w:ilvl="4">
      <w:start w:val="1"/>
      <w:numFmt w:val="bullet"/>
      <w:lvlText w:val="o"/>
      <w:lvlJc w:val="left"/>
      <w:pPr>
        <w:ind w:left="4217" w:hanging="4217"/>
      </w:pPr>
      <w:rPr>
        <w:rFonts w:ascii="Courier New" w:eastAsia="Courier New" w:hAnsi="Courier New" w:cs="Courier New"/>
        <w:b w:val="0"/>
        <w:i w:val="0"/>
        <w:strike w:val="0"/>
        <w:color w:val="595959"/>
        <w:sz w:val="20"/>
        <w:szCs w:val="20"/>
        <w:u w:val="none"/>
        <w:shd w:val="clear" w:color="auto" w:fill="auto"/>
        <w:vertAlign w:val="baseline"/>
      </w:rPr>
    </w:lvl>
    <w:lvl w:ilvl="5">
      <w:start w:val="1"/>
      <w:numFmt w:val="bullet"/>
      <w:lvlText w:val="▪"/>
      <w:lvlJc w:val="left"/>
      <w:pPr>
        <w:ind w:left="4937" w:hanging="4937"/>
      </w:pPr>
      <w:rPr>
        <w:rFonts w:ascii="Courier New" w:eastAsia="Courier New" w:hAnsi="Courier New" w:cs="Courier New"/>
        <w:b w:val="0"/>
        <w:i w:val="0"/>
        <w:strike w:val="0"/>
        <w:color w:val="595959"/>
        <w:sz w:val="20"/>
        <w:szCs w:val="20"/>
        <w:u w:val="none"/>
        <w:shd w:val="clear" w:color="auto" w:fill="auto"/>
        <w:vertAlign w:val="baseline"/>
      </w:rPr>
    </w:lvl>
    <w:lvl w:ilvl="6">
      <w:start w:val="1"/>
      <w:numFmt w:val="bullet"/>
      <w:lvlText w:val="•"/>
      <w:lvlJc w:val="left"/>
      <w:pPr>
        <w:ind w:left="5657" w:hanging="5657"/>
      </w:pPr>
      <w:rPr>
        <w:rFonts w:ascii="Courier New" w:eastAsia="Courier New" w:hAnsi="Courier New" w:cs="Courier New"/>
        <w:b w:val="0"/>
        <w:i w:val="0"/>
        <w:strike w:val="0"/>
        <w:color w:val="595959"/>
        <w:sz w:val="20"/>
        <w:szCs w:val="20"/>
        <w:u w:val="none"/>
        <w:shd w:val="clear" w:color="auto" w:fill="auto"/>
        <w:vertAlign w:val="baseline"/>
      </w:rPr>
    </w:lvl>
    <w:lvl w:ilvl="7">
      <w:start w:val="1"/>
      <w:numFmt w:val="bullet"/>
      <w:lvlText w:val="o"/>
      <w:lvlJc w:val="left"/>
      <w:pPr>
        <w:ind w:left="6377" w:hanging="6377"/>
      </w:pPr>
      <w:rPr>
        <w:rFonts w:ascii="Courier New" w:eastAsia="Courier New" w:hAnsi="Courier New" w:cs="Courier New"/>
        <w:b w:val="0"/>
        <w:i w:val="0"/>
        <w:strike w:val="0"/>
        <w:color w:val="595959"/>
        <w:sz w:val="20"/>
        <w:szCs w:val="20"/>
        <w:u w:val="none"/>
        <w:shd w:val="clear" w:color="auto" w:fill="auto"/>
        <w:vertAlign w:val="baseline"/>
      </w:rPr>
    </w:lvl>
    <w:lvl w:ilvl="8">
      <w:start w:val="1"/>
      <w:numFmt w:val="bullet"/>
      <w:lvlText w:val="▪"/>
      <w:lvlJc w:val="left"/>
      <w:pPr>
        <w:ind w:left="7097" w:hanging="7097"/>
      </w:pPr>
      <w:rPr>
        <w:rFonts w:ascii="Courier New" w:eastAsia="Courier New" w:hAnsi="Courier New" w:cs="Courier New"/>
        <w:b w:val="0"/>
        <w:i w:val="0"/>
        <w:strike w:val="0"/>
        <w:color w:val="595959"/>
        <w:sz w:val="20"/>
        <w:szCs w:val="20"/>
        <w:u w:val="none"/>
        <w:shd w:val="clear" w:color="auto" w:fill="auto"/>
        <w:vertAlign w:val="baseline"/>
      </w:rPr>
    </w:lvl>
  </w:abstractNum>
  <w:abstractNum w:abstractNumId="2" w15:restartNumberingAfterBreak="0">
    <w:nsid w:val="25754337"/>
    <w:multiLevelType w:val="hybridMultilevel"/>
    <w:tmpl w:val="A516C7B4"/>
    <w:lvl w:ilvl="0" w:tplc="668A3F52">
      <w:start w:val="1"/>
      <w:numFmt w:val="decimal"/>
      <w:lvlText w:val="%1."/>
      <w:lvlJc w:val="left"/>
      <w:pPr>
        <w:ind w:left="720" w:hanging="36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390683D"/>
    <w:multiLevelType w:val="hybridMultilevel"/>
    <w:tmpl w:val="EF7859C4"/>
    <w:lvl w:ilvl="0" w:tplc="FFFFFFFF">
      <w:start w:val="1"/>
      <w:numFmt w:val="decimal"/>
      <w:lvlText w:val="%1."/>
      <w:lvlJc w:val="left"/>
      <w:pPr>
        <w:ind w:left="771" w:hanging="360"/>
      </w:pPr>
      <w:rPr>
        <w:rFonts w:hint="default"/>
        <w:color w:val="auto"/>
        <w:sz w:val="22"/>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4" w15:restartNumberingAfterBreak="0">
    <w:nsid w:val="35F701D7"/>
    <w:multiLevelType w:val="multilevel"/>
    <w:tmpl w:val="A0CE91AC"/>
    <w:lvl w:ilvl="0">
      <w:start w:val="1"/>
      <w:numFmt w:val="bullet"/>
      <w:lvlText w:val="-"/>
      <w:lvlJc w:val="left"/>
      <w:pPr>
        <w:ind w:left="1166" w:hanging="1166"/>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bullet"/>
      <w:lvlText w:val="o"/>
      <w:lvlJc w:val="left"/>
      <w:pPr>
        <w:ind w:left="1507" w:hanging="1507"/>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bullet"/>
      <w:lvlText w:val="▪"/>
      <w:lvlJc w:val="left"/>
      <w:pPr>
        <w:ind w:left="2227" w:hanging="2227"/>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bullet"/>
      <w:lvlText w:val="•"/>
      <w:lvlJc w:val="left"/>
      <w:pPr>
        <w:ind w:left="2947" w:hanging="2947"/>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bullet"/>
      <w:lvlText w:val="o"/>
      <w:lvlJc w:val="left"/>
      <w:pPr>
        <w:ind w:left="3667" w:hanging="3667"/>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bullet"/>
      <w:lvlText w:val="▪"/>
      <w:lvlJc w:val="left"/>
      <w:pPr>
        <w:ind w:left="4387" w:hanging="4387"/>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bullet"/>
      <w:lvlText w:val="•"/>
      <w:lvlJc w:val="left"/>
      <w:pPr>
        <w:ind w:left="5107" w:hanging="5107"/>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bullet"/>
      <w:lvlText w:val="o"/>
      <w:lvlJc w:val="left"/>
      <w:pPr>
        <w:ind w:left="5827" w:hanging="5827"/>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bullet"/>
      <w:lvlText w:val="▪"/>
      <w:lvlJc w:val="left"/>
      <w:pPr>
        <w:ind w:left="6547" w:hanging="6547"/>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5" w15:restartNumberingAfterBreak="0">
    <w:nsid w:val="56AE1ED8"/>
    <w:multiLevelType w:val="hybridMultilevel"/>
    <w:tmpl w:val="4A82B37E"/>
    <w:lvl w:ilvl="0" w:tplc="715AEB30">
      <w:start w:val="1"/>
      <w:numFmt w:val="decimal"/>
      <w:lvlText w:val="%1."/>
      <w:lvlJc w:val="left"/>
      <w:pPr>
        <w:ind w:left="771" w:hanging="360"/>
      </w:pPr>
      <w:rPr>
        <w:rFonts w:hint="default"/>
        <w:color w:val="auto"/>
        <w:sz w:val="22"/>
      </w:rPr>
    </w:lvl>
    <w:lvl w:ilvl="1" w:tplc="04180019" w:tentative="1">
      <w:start w:val="1"/>
      <w:numFmt w:val="lowerLetter"/>
      <w:lvlText w:val="%2."/>
      <w:lvlJc w:val="left"/>
      <w:pPr>
        <w:ind w:left="1491" w:hanging="360"/>
      </w:pPr>
    </w:lvl>
    <w:lvl w:ilvl="2" w:tplc="0418001B" w:tentative="1">
      <w:start w:val="1"/>
      <w:numFmt w:val="lowerRoman"/>
      <w:lvlText w:val="%3."/>
      <w:lvlJc w:val="right"/>
      <w:pPr>
        <w:ind w:left="2211" w:hanging="180"/>
      </w:pPr>
    </w:lvl>
    <w:lvl w:ilvl="3" w:tplc="0418000F" w:tentative="1">
      <w:start w:val="1"/>
      <w:numFmt w:val="decimal"/>
      <w:lvlText w:val="%4."/>
      <w:lvlJc w:val="left"/>
      <w:pPr>
        <w:ind w:left="2931" w:hanging="360"/>
      </w:pPr>
    </w:lvl>
    <w:lvl w:ilvl="4" w:tplc="04180019" w:tentative="1">
      <w:start w:val="1"/>
      <w:numFmt w:val="lowerLetter"/>
      <w:lvlText w:val="%5."/>
      <w:lvlJc w:val="left"/>
      <w:pPr>
        <w:ind w:left="3651" w:hanging="360"/>
      </w:pPr>
    </w:lvl>
    <w:lvl w:ilvl="5" w:tplc="0418001B" w:tentative="1">
      <w:start w:val="1"/>
      <w:numFmt w:val="lowerRoman"/>
      <w:lvlText w:val="%6."/>
      <w:lvlJc w:val="right"/>
      <w:pPr>
        <w:ind w:left="4371" w:hanging="180"/>
      </w:pPr>
    </w:lvl>
    <w:lvl w:ilvl="6" w:tplc="0418000F" w:tentative="1">
      <w:start w:val="1"/>
      <w:numFmt w:val="decimal"/>
      <w:lvlText w:val="%7."/>
      <w:lvlJc w:val="left"/>
      <w:pPr>
        <w:ind w:left="5091" w:hanging="360"/>
      </w:pPr>
    </w:lvl>
    <w:lvl w:ilvl="7" w:tplc="04180019" w:tentative="1">
      <w:start w:val="1"/>
      <w:numFmt w:val="lowerLetter"/>
      <w:lvlText w:val="%8."/>
      <w:lvlJc w:val="left"/>
      <w:pPr>
        <w:ind w:left="5811" w:hanging="360"/>
      </w:pPr>
    </w:lvl>
    <w:lvl w:ilvl="8" w:tplc="0418001B" w:tentative="1">
      <w:start w:val="1"/>
      <w:numFmt w:val="lowerRoman"/>
      <w:lvlText w:val="%9."/>
      <w:lvlJc w:val="right"/>
      <w:pPr>
        <w:ind w:left="6531" w:hanging="180"/>
      </w:pPr>
    </w:lvl>
  </w:abstractNum>
  <w:abstractNum w:abstractNumId="6" w15:restartNumberingAfterBreak="0">
    <w:nsid w:val="714C3774"/>
    <w:multiLevelType w:val="hybridMultilevel"/>
    <w:tmpl w:val="2CFE7B42"/>
    <w:lvl w:ilvl="0" w:tplc="668A3F52">
      <w:start w:val="1"/>
      <w:numFmt w:val="decimal"/>
      <w:lvlText w:val="%1."/>
      <w:lvlJc w:val="left"/>
      <w:pPr>
        <w:ind w:left="1131" w:hanging="360"/>
      </w:pPr>
      <w:rPr>
        <w:rFonts w:hint="default"/>
        <w:sz w:val="22"/>
      </w:rPr>
    </w:lvl>
    <w:lvl w:ilvl="1" w:tplc="04180019" w:tentative="1">
      <w:start w:val="1"/>
      <w:numFmt w:val="lowerLetter"/>
      <w:lvlText w:val="%2."/>
      <w:lvlJc w:val="left"/>
      <w:pPr>
        <w:ind w:left="1851" w:hanging="360"/>
      </w:pPr>
    </w:lvl>
    <w:lvl w:ilvl="2" w:tplc="0418001B" w:tentative="1">
      <w:start w:val="1"/>
      <w:numFmt w:val="lowerRoman"/>
      <w:lvlText w:val="%3."/>
      <w:lvlJc w:val="right"/>
      <w:pPr>
        <w:ind w:left="2571" w:hanging="180"/>
      </w:pPr>
    </w:lvl>
    <w:lvl w:ilvl="3" w:tplc="0418000F" w:tentative="1">
      <w:start w:val="1"/>
      <w:numFmt w:val="decimal"/>
      <w:lvlText w:val="%4."/>
      <w:lvlJc w:val="left"/>
      <w:pPr>
        <w:ind w:left="3291" w:hanging="360"/>
      </w:pPr>
    </w:lvl>
    <w:lvl w:ilvl="4" w:tplc="04180019" w:tentative="1">
      <w:start w:val="1"/>
      <w:numFmt w:val="lowerLetter"/>
      <w:lvlText w:val="%5."/>
      <w:lvlJc w:val="left"/>
      <w:pPr>
        <w:ind w:left="4011" w:hanging="360"/>
      </w:pPr>
    </w:lvl>
    <w:lvl w:ilvl="5" w:tplc="0418001B" w:tentative="1">
      <w:start w:val="1"/>
      <w:numFmt w:val="lowerRoman"/>
      <w:lvlText w:val="%6."/>
      <w:lvlJc w:val="right"/>
      <w:pPr>
        <w:ind w:left="4731" w:hanging="180"/>
      </w:pPr>
    </w:lvl>
    <w:lvl w:ilvl="6" w:tplc="0418000F" w:tentative="1">
      <w:start w:val="1"/>
      <w:numFmt w:val="decimal"/>
      <w:lvlText w:val="%7."/>
      <w:lvlJc w:val="left"/>
      <w:pPr>
        <w:ind w:left="5451" w:hanging="360"/>
      </w:pPr>
    </w:lvl>
    <w:lvl w:ilvl="7" w:tplc="04180019" w:tentative="1">
      <w:start w:val="1"/>
      <w:numFmt w:val="lowerLetter"/>
      <w:lvlText w:val="%8."/>
      <w:lvlJc w:val="left"/>
      <w:pPr>
        <w:ind w:left="6171" w:hanging="360"/>
      </w:pPr>
    </w:lvl>
    <w:lvl w:ilvl="8" w:tplc="0418001B" w:tentative="1">
      <w:start w:val="1"/>
      <w:numFmt w:val="lowerRoman"/>
      <w:lvlText w:val="%9."/>
      <w:lvlJc w:val="right"/>
      <w:pPr>
        <w:ind w:left="6891" w:hanging="180"/>
      </w:pPr>
    </w:lvl>
  </w:abstractNum>
  <w:abstractNum w:abstractNumId="7" w15:restartNumberingAfterBreak="0">
    <w:nsid w:val="72991D8A"/>
    <w:multiLevelType w:val="multilevel"/>
    <w:tmpl w:val="C4CC4CD6"/>
    <w:lvl w:ilvl="0">
      <w:start w:val="1"/>
      <w:numFmt w:val="bullet"/>
      <w:lvlText w:val="-"/>
      <w:lvlJc w:val="left"/>
      <w:pPr>
        <w:ind w:left="1166" w:hanging="1166"/>
      </w:pPr>
      <w:rPr>
        <w:rFonts w:ascii="Calibri" w:eastAsia="Calibri" w:hAnsi="Calibri" w:cs="Calibri"/>
        <w:b w:val="0"/>
        <w:i w:val="0"/>
        <w:strike w:val="0"/>
        <w:color w:val="595959"/>
        <w:sz w:val="22"/>
        <w:szCs w:val="22"/>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595959"/>
        <w:sz w:val="22"/>
        <w:szCs w:val="22"/>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595959"/>
        <w:sz w:val="22"/>
        <w:szCs w:val="22"/>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595959"/>
        <w:sz w:val="22"/>
        <w:szCs w:val="22"/>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595959"/>
        <w:sz w:val="22"/>
        <w:szCs w:val="22"/>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595959"/>
        <w:sz w:val="22"/>
        <w:szCs w:val="22"/>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595959"/>
        <w:sz w:val="22"/>
        <w:szCs w:val="22"/>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595959"/>
        <w:sz w:val="22"/>
        <w:szCs w:val="22"/>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595959"/>
        <w:sz w:val="22"/>
        <w:szCs w:val="22"/>
        <w:u w:val="none"/>
        <w:shd w:val="clear" w:color="auto" w:fill="auto"/>
        <w:vertAlign w:val="baseline"/>
      </w:rPr>
    </w:lvl>
  </w:abstractNum>
  <w:abstractNum w:abstractNumId="8" w15:restartNumberingAfterBreak="0">
    <w:nsid w:val="749840BE"/>
    <w:multiLevelType w:val="hybridMultilevel"/>
    <w:tmpl w:val="53EE416C"/>
    <w:lvl w:ilvl="0" w:tplc="FFFFFFFF">
      <w:start w:val="1"/>
      <w:numFmt w:val="decimal"/>
      <w:lvlText w:val="%1."/>
      <w:lvlJc w:val="left"/>
      <w:pPr>
        <w:ind w:left="771" w:hanging="360"/>
      </w:pPr>
      <w:rPr>
        <w:rFonts w:hint="default"/>
        <w:color w:val="auto"/>
        <w:sz w:val="22"/>
      </w:r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num w:numId="1" w16cid:durableId="923076598">
    <w:abstractNumId w:val="1"/>
  </w:num>
  <w:num w:numId="2" w16cid:durableId="464741049">
    <w:abstractNumId w:val="7"/>
  </w:num>
  <w:num w:numId="3" w16cid:durableId="270094937">
    <w:abstractNumId w:val="4"/>
  </w:num>
  <w:num w:numId="4" w16cid:durableId="1277297788">
    <w:abstractNumId w:val="2"/>
  </w:num>
  <w:num w:numId="5" w16cid:durableId="266352593">
    <w:abstractNumId w:val="0"/>
  </w:num>
  <w:num w:numId="6" w16cid:durableId="1518419487">
    <w:abstractNumId w:val="6"/>
  </w:num>
  <w:num w:numId="7" w16cid:durableId="1199513226">
    <w:abstractNumId w:val="5"/>
  </w:num>
  <w:num w:numId="8" w16cid:durableId="1757827688">
    <w:abstractNumId w:val="8"/>
  </w:num>
  <w:num w:numId="9" w16cid:durableId="930506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CC"/>
    <w:rsid w:val="000528CA"/>
    <w:rsid w:val="00061332"/>
    <w:rsid w:val="00106DE4"/>
    <w:rsid w:val="001922CC"/>
    <w:rsid w:val="001C7029"/>
    <w:rsid w:val="002132FC"/>
    <w:rsid w:val="00215325"/>
    <w:rsid w:val="002A1809"/>
    <w:rsid w:val="002F5C14"/>
    <w:rsid w:val="00317254"/>
    <w:rsid w:val="003279F0"/>
    <w:rsid w:val="0034029B"/>
    <w:rsid w:val="003412AD"/>
    <w:rsid w:val="003519C9"/>
    <w:rsid w:val="00360964"/>
    <w:rsid w:val="0036750E"/>
    <w:rsid w:val="00375307"/>
    <w:rsid w:val="003E346C"/>
    <w:rsid w:val="004460B4"/>
    <w:rsid w:val="00453303"/>
    <w:rsid w:val="004615E4"/>
    <w:rsid w:val="005235FC"/>
    <w:rsid w:val="00552F82"/>
    <w:rsid w:val="005A2DF5"/>
    <w:rsid w:val="005A5C92"/>
    <w:rsid w:val="005C47F1"/>
    <w:rsid w:val="005C78C9"/>
    <w:rsid w:val="005E4855"/>
    <w:rsid w:val="006226FA"/>
    <w:rsid w:val="0063468F"/>
    <w:rsid w:val="00634EEB"/>
    <w:rsid w:val="00680FD8"/>
    <w:rsid w:val="006F10D3"/>
    <w:rsid w:val="00702D15"/>
    <w:rsid w:val="00716D9F"/>
    <w:rsid w:val="007B328D"/>
    <w:rsid w:val="007D3A06"/>
    <w:rsid w:val="007E1831"/>
    <w:rsid w:val="00860E2F"/>
    <w:rsid w:val="008620CD"/>
    <w:rsid w:val="00871690"/>
    <w:rsid w:val="008804D5"/>
    <w:rsid w:val="00884A87"/>
    <w:rsid w:val="00891BCB"/>
    <w:rsid w:val="00891FA3"/>
    <w:rsid w:val="008A4D8F"/>
    <w:rsid w:val="008C5461"/>
    <w:rsid w:val="008E4A86"/>
    <w:rsid w:val="008F72FF"/>
    <w:rsid w:val="009037C7"/>
    <w:rsid w:val="00957CA0"/>
    <w:rsid w:val="00A07B39"/>
    <w:rsid w:val="00A366C9"/>
    <w:rsid w:val="00A47C0F"/>
    <w:rsid w:val="00A85271"/>
    <w:rsid w:val="00A944AB"/>
    <w:rsid w:val="00AE4EA6"/>
    <w:rsid w:val="00AF13F9"/>
    <w:rsid w:val="00B503A4"/>
    <w:rsid w:val="00BB6431"/>
    <w:rsid w:val="00BD1438"/>
    <w:rsid w:val="00BF59C5"/>
    <w:rsid w:val="00C505D3"/>
    <w:rsid w:val="00CA71E9"/>
    <w:rsid w:val="00CD322C"/>
    <w:rsid w:val="00D34F70"/>
    <w:rsid w:val="00D76B5A"/>
    <w:rsid w:val="00D87232"/>
    <w:rsid w:val="00DB282C"/>
    <w:rsid w:val="00DD769B"/>
    <w:rsid w:val="00DE0789"/>
    <w:rsid w:val="00DE6CEB"/>
    <w:rsid w:val="00E102FE"/>
    <w:rsid w:val="00EB78AD"/>
    <w:rsid w:val="00FD1A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AB3F"/>
  <w15:chartTrackingRefBased/>
  <w15:docId w15:val="{5BA4E376-8351-4C52-AEBD-376B0045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F9"/>
    <w:pPr>
      <w:spacing w:after="48" w:line="270" w:lineRule="auto"/>
      <w:ind w:left="404" w:hanging="10"/>
      <w:jc w:val="both"/>
    </w:pPr>
    <w:rPr>
      <w:rFonts w:ascii="Times New Roman" w:eastAsia="Times New Roman" w:hAnsi="Times New Roman" w:cs="Times New Roman"/>
      <w:color w:val="000000"/>
      <w:kern w:val="0"/>
      <w:sz w:val="24"/>
      <w:szCs w:val="24"/>
      <w:lang w:eastAsia="ro-RO"/>
      <w14:ligatures w14:val="none"/>
    </w:rPr>
  </w:style>
  <w:style w:type="paragraph" w:styleId="Heading1">
    <w:name w:val="heading 1"/>
    <w:basedOn w:val="Normal"/>
    <w:next w:val="Normal"/>
    <w:link w:val="Heading1Char"/>
    <w:uiPriority w:val="9"/>
    <w:qFormat/>
    <w:rsid w:val="00DD769B"/>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D769B"/>
    <w:pPr>
      <w:keepNext/>
      <w:keepLines/>
      <w:spacing w:before="40" w:after="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3F9"/>
    <w:rPr>
      <w:rFonts w:ascii="Times New Roman" w:eastAsia="Times New Roman" w:hAnsi="Times New Roman" w:cs="Times New Roman"/>
      <w:color w:val="000000"/>
      <w:kern w:val="0"/>
      <w:sz w:val="24"/>
      <w:szCs w:val="24"/>
      <w:lang w:eastAsia="ro-RO"/>
      <w14:ligatures w14:val="none"/>
    </w:rPr>
  </w:style>
  <w:style w:type="paragraph" w:styleId="Footer">
    <w:name w:val="footer"/>
    <w:basedOn w:val="Normal"/>
    <w:link w:val="FooterChar"/>
    <w:uiPriority w:val="99"/>
    <w:unhideWhenUsed/>
    <w:rsid w:val="00AF1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3F9"/>
    <w:rPr>
      <w:rFonts w:ascii="Times New Roman" w:eastAsia="Times New Roman" w:hAnsi="Times New Roman" w:cs="Times New Roman"/>
      <w:color w:val="000000"/>
      <w:kern w:val="0"/>
      <w:sz w:val="24"/>
      <w:szCs w:val="24"/>
      <w:lang w:eastAsia="ro-RO"/>
      <w14:ligatures w14:val="none"/>
    </w:rPr>
  </w:style>
  <w:style w:type="character" w:styleId="Strong">
    <w:name w:val="Strong"/>
    <w:basedOn w:val="DefaultParagraphFont"/>
    <w:uiPriority w:val="22"/>
    <w:qFormat/>
    <w:rsid w:val="00AF13F9"/>
    <w:rPr>
      <w:b/>
      <w:bCs/>
    </w:rPr>
  </w:style>
  <w:style w:type="character" w:customStyle="1" w:styleId="Heading1Char">
    <w:name w:val="Heading 1 Char"/>
    <w:basedOn w:val="DefaultParagraphFont"/>
    <w:link w:val="Heading1"/>
    <w:uiPriority w:val="9"/>
    <w:rsid w:val="00DD769B"/>
    <w:rPr>
      <w:rFonts w:ascii="Times New Roman" w:eastAsiaTheme="majorEastAsia" w:hAnsi="Times New Roman" w:cstheme="majorBidi"/>
      <w:b/>
      <w:color w:val="2F5496" w:themeColor="accent1" w:themeShade="BF"/>
      <w:kern w:val="0"/>
      <w:sz w:val="32"/>
      <w:szCs w:val="32"/>
      <w:lang w:eastAsia="ro-RO"/>
      <w14:ligatures w14:val="none"/>
    </w:rPr>
  </w:style>
  <w:style w:type="character" w:customStyle="1" w:styleId="Heading2Char">
    <w:name w:val="Heading 2 Char"/>
    <w:basedOn w:val="DefaultParagraphFont"/>
    <w:link w:val="Heading2"/>
    <w:rsid w:val="00DD769B"/>
    <w:rPr>
      <w:rFonts w:ascii="Times New Roman" w:eastAsiaTheme="majorEastAsia" w:hAnsi="Times New Roman" w:cstheme="majorBidi"/>
      <w:b/>
      <w:color w:val="2F5496" w:themeColor="accent1" w:themeShade="BF"/>
      <w:kern w:val="0"/>
      <w:sz w:val="26"/>
      <w:szCs w:val="26"/>
      <w:lang w:eastAsia="ro-RO"/>
      <w14:ligatures w14:val="none"/>
    </w:rPr>
  </w:style>
  <w:style w:type="paragraph" w:styleId="FootnoteText">
    <w:name w:val="footnote text"/>
    <w:basedOn w:val="Normal"/>
    <w:link w:val="FootnoteTextChar"/>
    <w:uiPriority w:val="99"/>
    <w:semiHidden/>
    <w:unhideWhenUsed/>
    <w:rsid w:val="00A85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271"/>
    <w:rPr>
      <w:rFonts w:ascii="Times New Roman" w:eastAsia="Times New Roman" w:hAnsi="Times New Roman" w:cs="Times New Roman"/>
      <w:color w:val="000000"/>
      <w:kern w:val="0"/>
      <w:sz w:val="20"/>
      <w:szCs w:val="20"/>
      <w:lang w:eastAsia="ro-RO"/>
      <w14:ligatures w14:val="none"/>
    </w:rPr>
  </w:style>
  <w:style w:type="character" w:styleId="FootnoteReference">
    <w:name w:val="footnote reference"/>
    <w:basedOn w:val="DefaultParagraphFont"/>
    <w:uiPriority w:val="99"/>
    <w:semiHidden/>
    <w:unhideWhenUsed/>
    <w:rsid w:val="00A85271"/>
    <w:rPr>
      <w:vertAlign w:val="superscript"/>
    </w:rPr>
  </w:style>
  <w:style w:type="paragraph" w:styleId="HTMLPreformatted">
    <w:name w:val="HTML Preformatted"/>
    <w:basedOn w:val="Normal"/>
    <w:link w:val="HTMLPreformattedChar"/>
    <w:uiPriority w:val="99"/>
    <w:semiHidden/>
    <w:unhideWhenUsed/>
    <w:rsid w:val="0044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460B4"/>
    <w:rPr>
      <w:rFonts w:ascii="Courier New" w:eastAsia="Times New Roman" w:hAnsi="Courier New" w:cs="Courier New"/>
      <w:kern w:val="0"/>
      <w:sz w:val="20"/>
      <w:szCs w:val="20"/>
      <w:lang w:eastAsia="ro-RO"/>
      <w14:ligatures w14:val="none"/>
    </w:rPr>
  </w:style>
  <w:style w:type="character" w:customStyle="1" w:styleId="y2iqfc">
    <w:name w:val="y2iqfc"/>
    <w:basedOn w:val="DefaultParagraphFont"/>
    <w:rsid w:val="004460B4"/>
  </w:style>
  <w:style w:type="paragraph" w:styleId="ListParagraph">
    <w:name w:val="List Paragraph"/>
    <w:basedOn w:val="Normal"/>
    <w:uiPriority w:val="34"/>
    <w:qFormat/>
    <w:rsid w:val="004460B4"/>
    <w:pPr>
      <w:ind w:left="720"/>
      <w:contextualSpacing/>
    </w:pPr>
  </w:style>
  <w:style w:type="character" w:customStyle="1" w:styleId="Bodytext210pt">
    <w:name w:val="Body text (2) + 10 pt"/>
    <w:aliases w:val="Bold"/>
    <w:basedOn w:val="DefaultParagraphFont"/>
    <w:rsid w:val="00E102F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Italic">
    <w:name w:val="Body text (2) + Italic"/>
    <w:basedOn w:val="DefaultParagraphFont"/>
    <w:rsid w:val="00E102FE"/>
    <w:rPr>
      <w:rFonts w:ascii="Times New Roman" w:eastAsia="Times New Roman" w:hAnsi="Times New Roman" w:cs="Times New Roman"/>
      <w:b w:val="0"/>
      <w:bCs w:val="0"/>
      <w:i/>
      <w:iCs/>
      <w:smallCaps w:val="0"/>
      <w:strike w:val="0"/>
      <w:color w:val="000000"/>
      <w:spacing w:val="0"/>
      <w:w w:val="100"/>
      <w:position w:val="0"/>
      <w:sz w:val="24"/>
      <w:szCs w:val="24"/>
      <w:u w:val="none"/>
      <w:lang w:val="ro-RO" w:eastAsia="ro-RO" w:bidi="ro-RO"/>
    </w:rPr>
  </w:style>
  <w:style w:type="character" w:customStyle="1" w:styleId="Bodytext2">
    <w:name w:val="Body text (2)"/>
    <w:basedOn w:val="DefaultParagraphFont"/>
    <w:rsid w:val="006226FA"/>
    <w:rPr>
      <w:rFonts w:ascii="Trebuchet MS" w:eastAsia="Trebuchet MS" w:hAnsi="Trebuchet MS" w:cs="Trebuchet MS"/>
      <w:b w:val="0"/>
      <w:bCs w:val="0"/>
      <w:i w:val="0"/>
      <w:iCs w:val="0"/>
      <w:smallCaps w:val="0"/>
      <w:strike w:val="0"/>
      <w:color w:val="000000"/>
      <w:spacing w:val="0"/>
      <w:w w:val="100"/>
      <w:position w:val="0"/>
      <w:sz w:val="22"/>
      <w:szCs w:val="22"/>
      <w:u w:val="single"/>
      <w:lang w:val="ro-RO" w:eastAsia="ro-RO" w:bidi="ro-RO"/>
    </w:rPr>
  </w:style>
  <w:style w:type="paragraph" w:styleId="Revision">
    <w:name w:val="Revision"/>
    <w:hidden/>
    <w:uiPriority w:val="99"/>
    <w:semiHidden/>
    <w:rsid w:val="00CD322C"/>
    <w:pPr>
      <w:spacing w:after="0" w:line="240" w:lineRule="auto"/>
    </w:pPr>
    <w:rPr>
      <w:rFonts w:ascii="Times New Roman" w:eastAsia="Times New Roman" w:hAnsi="Times New Roman" w:cs="Times New Roman"/>
      <w:color w:val="000000"/>
      <w:kern w:val="0"/>
      <w:sz w:val="24"/>
      <w:szCs w:val="24"/>
      <w:lang w:eastAsia="ro-RO"/>
      <w14:ligatures w14:val="none"/>
    </w:rPr>
  </w:style>
  <w:style w:type="character" w:styleId="CommentReference">
    <w:name w:val="annotation reference"/>
    <w:basedOn w:val="DefaultParagraphFont"/>
    <w:uiPriority w:val="99"/>
    <w:semiHidden/>
    <w:unhideWhenUsed/>
    <w:rsid w:val="005235FC"/>
    <w:rPr>
      <w:sz w:val="16"/>
      <w:szCs w:val="16"/>
    </w:rPr>
  </w:style>
  <w:style w:type="paragraph" w:styleId="CommentText">
    <w:name w:val="annotation text"/>
    <w:basedOn w:val="Normal"/>
    <w:link w:val="CommentTextChar"/>
    <w:uiPriority w:val="99"/>
    <w:unhideWhenUsed/>
    <w:rsid w:val="005235FC"/>
    <w:pPr>
      <w:spacing w:line="240" w:lineRule="auto"/>
    </w:pPr>
    <w:rPr>
      <w:sz w:val="20"/>
      <w:szCs w:val="20"/>
    </w:rPr>
  </w:style>
  <w:style w:type="character" w:customStyle="1" w:styleId="CommentTextChar">
    <w:name w:val="Comment Text Char"/>
    <w:basedOn w:val="DefaultParagraphFont"/>
    <w:link w:val="CommentText"/>
    <w:uiPriority w:val="99"/>
    <w:rsid w:val="005235FC"/>
    <w:rPr>
      <w:rFonts w:ascii="Times New Roman" w:eastAsia="Times New Roman" w:hAnsi="Times New Roman" w:cs="Times New Roman"/>
      <w:color w:val="000000"/>
      <w:kern w:val="0"/>
      <w:sz w:val="20"/>
      <w:szCs w:val="20"/>
      <w:lang w:eastAsia="ro-RO"/>
      <w14:ligatures w14:val="none"/>
    </w:rPr>
  </w:style>
  <w:style w:type="paragraph" w:styleId="CommentSubject">
    <w:name w:val="annotation subject"/>
    <w:basedOn w:val="CommentText"/>
    <w:next w:val="CommentText"/>
    <w:link w:val="CommentSubjectChar"/>
    <w:uiPriority w:val="99"/>
    <w:semiHidden/>
    <w:unhideWhenUsed/>
    <w:rsid w:val="005235FC"/>
    <w:rPr>
      <w:b/>
      <w:bCs/>
    </w:rPr>
  </w:style>
  <w:style w:type="character" w:customStyle="1" w:styleId="CommentSubjectChar">
    <w:name w:val="Comment Subject Char"/>
    <w:basedOn w:val="CommentTextChar"/>
    <w:link w:val="CommentSubject"/>
    <w:uiPriority w:val="99"/>
    <w:semiHidden/>
    <w:rsid w:val="005235FC"/>
    <w:rPr>
      <w:rFonts w:ascii="Times New Roman" w:eastAsia="Times New Roman" w:hAnsi="Times New Roman" w:cs="Times New Roman"/>
      <w:b/>
      <w:bCs/>
      <w:color w:val="000000"/>
      <w:kern w:val="0"/>
      <w:sz w:val="20"/>
      <w:szCs w:val="20"/>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1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DC09-F104-480C-A791-F0E64CD4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Florea</dc:creator>
  <cp:keywords/>
  <dc:description/>
  <cp:lastModifiedBy>Adina Magda FLOREA (23363)</cp:lastModifiedBy>
  <cp:revision>65</cp:revision>
  <dcterms:created xsi:type="dcterms:W3CDTF">2023-10-01T17:59:00Z</dcterms:created>
  <dcterms:modified xsi:type="dcterms:W3CDTF">2024-07-24T05:33:00Z</dcterms:modified>
</cp:coreProperties>
</file>